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49FC8" w14:textId="3EB560D2" w:rsidR="00AD39DB" w:rsidRPr="000404C8" w:rsidRDefault="009B6C0A" w:rsidP="009B6C0A">
      <w:pPr>
        <w:shd w:val="clear" w:color="auto" w:fill="FFFFFF"/>
        <w:spacing w:line="276" w:lineRule="auto"/>
        <w:jc w:val="center"/>
        <w:textAlignment w:val="top"/>
        <w:rPr>
          <w:rFonts w:ascii="Calibri" w:eastAsia="Times New Roman" w:hAnsi="Calibri" w:cs="Calibri"/>
          <w:sz w:val="20"/>
          <w:szCs w:val="20"/>
          <w:lang w:eastAsia="cs-CZ"/>
        </w:rPr>
      </w:pPr>
      <w:r w:rsidRPr="000404C8">
        <w:rPr>
          <w:rFonts w:ascii="Calibri" w:hAnsi="Calibri" w:cs="Calibri"/>
          <w:sz w:val="48"/>
          <w:szCs w:val="28"/>
        </w:rPr>
        <w:t>TECHNICKÁ DOKUMENTACE</w:t>
      </w:r>
      <w:r w:rsidRPr="000404C8">
        <w:rPr>
          <w:rFonts w:ascii="Calibri" w:hAnsi="Calibri" w:cs="Calibri"/>
          <w:sz w:val="48"/>
          <w:szCs w:val="28"/>
        </w:rPr>
        <w:tab/>
      </w:r>
    </w:p>
    <w:p w14:paraId="7604F18D" w14:textId="36B3B671" w:rsidR="009B6C0A" w:rsidRPr="000404C8" w:rsidRDefault="009B6C0A" w:rsidP="00AD39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sz w:val="20"/>
          <w:szCs w:val="20"/>
          <w:lang w:eastAsia="cs-CZ"/>
        </w:rPr>
      </w:pPr>
    </w:p>
    <w:p w14:paraId="276AEF95" w14:textId="77777777" w:rsidR="009B6C0A" w:rsidRPr="000404C8" w:rsidRDefault="009B6C0A" w:rsidP="00AD39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libri" w:eastAsia="Times New Roman" w:hAnsi="Calibri" w:cs="Calibri"/>
          <w:sz w:val="20"/>
          <w:szCs w:val="20"/>
          <w:lang w:eastAsia="cs-CZ"/>
        </w:rPr>
      </w:pPr>
    </w:p>
    <w:p w14:paraId="3A006657" w14:textId="4CF4439F" w:rsidR="00F7024E" w:rsidRPr="000404C8" w:rsidRDefault="00121C2C" w:rsidP="007014E2">
      <w:pPr>
        <w:pBdr>
          <w:top w:val="single" w:sz="4" w:space="9" w:color="auto"/>
          <w:left w:val="single" w:sz="4" w:space="4" w:color="auto"/>
          <w:bottom w:val="single" w:sz="4" w:space="0" w:color="auto"/>
          <w:right w:val="single" w:sz="4" w:space="4" w:color="auto"/>
        </w:pBdr>
        <w:shd w:val="clear" w:color="auto" w:fill="D9D9D9" w:themeFill="background1" w:themeFillShade="D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after="144" w:line="240" w:lineRule="auto"/>
        <w:jc w:val="center"/>
        <w:rPr>
          <w:rFonts w:ascii="Calibri" w:eastAsia="Times New Roman" w:hAnsi="Calibri" w:cs="Calibri"/>
          <w:b/>
          <w:sz w:val="28"/>
          <w:szCs w:val="28"/>
          <w:lang w:eastAsia="cs-CZ"/>
        </w:rPr>
      </w:pPr>
      <w:r w:rsidRPr="000404C8">
        <w:rPr>
          <w:rFonts w:ascii="Calibri" w:hAnsi="Calibri" w:cs="Calibri"/>
          <w:b/>
          <w:sz w:val="28"/>
          <w:szCs w:val="28"/>
          <w:lang w:eastAsia="cs-CZ"/>
        </w:rPr>
        <w:t>Název veřejné zakázky:</w:t>
      </w:r>
      <w:bookmarkStart w:id="0" w:name="_Hlk506978026"/>
      <w:r w:rsidR="007014E2" w:rsidRPr="000404C8">
        <w:rPr>
          <w:rFonts w:ascii="Calibri" w:hAnsi="Calibri" w:cs="Calibri"/>
          <w:b/>
          <w:sz w:val="28"/>
          <w:szCs w:val="28"/>
          <w:lang w:eastAsia="cs-CZ"/>
        </w:rPr>
        <w:t xml:space="preserve"> </w:t>
      </w:r>
      <w:bookmarkEnd w:id="0"/>
      <w:r w:rsidR="007014E2" w:rsidRPr="000404C8">
        <w:rPr>
          <w:rFonts w:ascii="Calibri" w:eastAsia="Times New Roman" w:hAnsi="Calibri" w:cs="Calibri"/>
          <w:b/>
          <w:sz w:val="28"/>
          <w:szCs w:val="28"/>
          <w:lang w:eastAsia="cs-CZ"/>
        </w:rPr>
        <w:t>Modernizace VO ve městě Tábor 8. etapa</w:t>
      </w:r>
    </w:p>
    <w:p w14:paraId="1073BB00" w14:textId="77777777" w:rsidR="007014E2" w:rsidRPr="000404C8" w:rsidRDefault="007014E2" w:rsidP="007014E2">
      <w:pPr>
        <w:pBdr>
          <w:top w:val="single" w:sz="4" w:space="9" w:color="auto"/>
          <w:left w:val="single" w:sz="4" w:space="4" w:color="auto"/>
          <w:bottom w:val="single" w:sz="4" w:space="0" w:color="auto"/>
          <w:right w:val="single" w:sz="4" w:space="4" w:color="auto"/>
        </w:pBdr>
        <w:shd w:val="clear" w:color="auto" w:fill="D9D9D9" w:themeFill="background1" w:themeFillShade="D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after="144" w:line="240" w:lineRule="auto"/>
        <w:jc w:val="center"/>
        <w:rPr>
          <w:rFonts w:ascii="Calibri" w:eastAsia="Times New Roman" w:hAnsi="Calibri" w:cs="Calibri"/>
          <w:b/>
          <w:sz w:val="4"/>
          <w:szCs w:val="4"/>
          <w:lang w:eastAsia="cs-CZ"/>
        </w:rPr>
      </w:pPr>
    </w:p>
    <w:p w14:paraId="74CF1865" w14:textId="65B3937F" w:rsidR="006246F8" w:rsidRPr="000404C8" w:rsidRDefault="00D931E2" w:rsidP="00AD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after="144" w:line="240" w:lineRule="auto"/>
        <w:jc w:val="center"/>
        <w:rPr>
          <w:rFonts w:ascii="Calibri" w:eastAsia="Times New Roman" w:hAnsi="Calibri" w:cs="Calibri"/>
          <w:sz w:val="20"/>
          <w:szCs w:val="20"/>
          <w:lang w:eastAsia="cs-CZ"/>
        </w:rPr>
      </w:pPr>
      <w:r w:rsidRPr="000404C8">
        <w:rPr>
          <w:rFonts w:ascii="Calibri" w:hAnsi="Calibri" w:cs="Calibri"/>
          <w:b/>
          <w:noProof/>
          <w:color w:val="385623" w:themeColor="accent6" w:themeShade="80"/>
          <w:sz w:val="20"/>
          <w:lang w:eastAsia="cs-CZ"/>
        </w:rPr>
        <w:drawing>
          <wp:anchor distT="0" distB="0" distL="114300" distR="114300" simplePos="0" relativeHeight="251659776" behindDoc="1" locked="0" layoutInCell="1" allowOverlap="1" wp14:anchorId="144D2E09" wp14:editId="06BAC41B">
            <wp:simplePos x="0" y="0"/>
            <wp:positionH relativeFrom="margin">
              <wp:posOffset>1036320</wp:posOffset>
            </wp:positionH>
            <wp:positionV relativeFrom="paragraph">
              <wp:posOffset>147320</wp:posOffset>
            </wp:positionV>
            <wp:extent cx="3667125" cy="448310"/>
            <wp:effectExtent l="0" t="0" r="9525" b="8890"/>
            <wp:wrapTight wrapText="bothSides">
              <wp:wrapPolygon edited="0">
                <wp:start x="673" y="0"/>
                <wp:lineTo x="0" y="3671"/>
                <wp:lineTo x="0" y="17439"/>
                <wp:lineTo x="673" y="21110"/>
                <wp:lineTo x="1795" y="21110"/>
                <wp:lineTo x="6059" y="21110"/>
                <wp:lineTo x="21432" y="16521"/>
                <wp:lineTo x="21544" y="8261"/>
                <wp:lineTo x="15709" y="3671"/>
                <wp:lineTo x="1795" y="0"/>
                <wp:lineTo x="673"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NG-bez pozad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67125" cy="448310"/>
                    </a:xfrm>
                    <a:prstGeom prst="rect">
                      <a:avLst/>
                    </a:prstGeom>
                  </pic:spPr>
                </pic:pic>
              </a:graphicData>
            </a:graphic>
            <wp14:sizeRelH relativeFrom="margin">
              <wp14:pctWidth>0</wp14:pctWidth>
            </wp14:sizeRelH>
            <wp14:sizeRelV relativeFrom="margin">
              <wp14:pctHeight>0</wp14:pctHeight>
            </wp14:sizeRelV>
          </wp:anchor>
        </w:drawing>
      </w:r>
    </w:p>
    <w:p w14:paraId="123CAE6F" w14:textId="0F3E579B" w:rsidR="00D11A78" w:rsidRPr="000404C8" w:rsidRDefault="00D11A78" w:rsidP="00AD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after="144" w:line="240" w:lineRule="auto"/>
        <w:jc w:val="center"/>
        <w:rPr>
          <w:rFonts w:ascii="Calibri" w:eastAsia="Times New Roman" w:hAnsi="Calibri" w:cs="Calibri"/>
          <w:sz w:val="20"/>
          <w:szCs w:val="20"/>
          <w:lang w:eastAsia="cs-CZ"/>
        </w:rPr>
      </w:pPr>
    </w:p>
    <w:p w14:paraId="543AFB61" w14:textId="77777777" w:rsidR="00D11A78" w:rsidRPr="000404C8" w:rsidRDefault="00D11A78" w:rsidP="00AD3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after="144" w:line="240" w:lineRule="auto"/>
        <w:jc w:val="center"/>
        <w:rPr>
          <w:rFonts w:ascii="Calibri" w:eastAsia="Times New Roman" w:hAnsi="Calibri" w:cs="Calibri"/>
          <w:sz w:val="20"/>
          <w:szCs w:val="20"/>
          <w:lang w:eastAsia="cs-CZ"/>
        </w:rPr>
      </w:pPr>
    </w:p>
    <w:p w14:paraId="72A8D130" w14:textId="77777777" w:rsidR="00D11A78" w:rsidRPr="000404C8" w:rsidRDefault="00D11A78" w:rsidP="009474D7">
      <w:pPr>
        <w:pStyle w:val="Odstavecstyl"/>
        <w:rPr>
          <w:rFonts w:ascii="Calibri" w:hAnsi="Calibri" w:cs="Calibri"/>
        </w:rPr>
      </w:pPr>
    </w:p>
    <w:p w14:paraId="2271F551" w14:textId="77777777" w:rsidR="00D11A78" w:rsidRPr="000404C8" w:rsidRDefault="00D11A78" w:rsidP="009474D7">
      <w:pPr>
        <w:pStyle w:val="Odstavecstyl"/>
        <w:rPr>
          <w:rFonts w:ascii="Calibri" w:hAnsi="Calibri" w:cs="Calibri"/>
        </w:rPr>
      </w:pPr>
    </w:p>
    <w:p w14:paraId="1C705AAE" w14:textId="54538068" w:rsidR="009474D7" w:rsidRPr="000404C8" w:rsidRDefault="008A4EC5" w:rsidP="009474D7">
      <w:pPr>
        <w:pStyle w:val="Odstavecstyl"/>
        <w:rPr>
          <w:rFonts w:ascii="Calibri" w:hAnsi="Calibri" w:cs="Calibri"/>
          <w:sz w:val="22"/>
          <w:szCs w:val="22"/>
        </w:rPr>
      </w:pPr>
      <w:r w:rsidRPr="000404C8">
        <w:rPr>
          <w:rFonts w:ascii="Calibri" w:hAnsi="Calibri" w:cs="Calibri"/>
          <w:sz w:val="22"/>
          <w:szCs w:val="22"/>
        </w:rPr>
        <w:t xml:space="preserve">Tato příloha je nedílnou součástí </w:t>
      </w:r>
      <w:r w:rsidR="009474D7" w:rsidRPr="000404C8">
        <w:rPr>
          <w:rFonts w:ascii="Calibri" w:hAnsi="Calibri" w:cs="Calibri"/>
          <w:sz w:val="22"/>
          <w:szCs w:val="22"/>
        </w:rPr>
        <w:t xml:space="preserve">Zadávací dokumentace </w:t>
      </w:r>
      <w:r w:rsidRPr="000404C8">
        <w:rPr>
          <w:rFonts w:ascii="Calibri" w:hAnsi="Calibri" w:cs="Calibri"/>
          <w:sz w:val="22"/>
          <w:szCs w:val="22"/>
        </w:rPr>
        <w:t xml:space="preserve">a </w:t>
      </w:r>
      <w:r w:rsidR="009474D7" w:rsidRPr="000404C8">
        <w:rPr>
          <w:rFonts w:ascii="Calibri" w:hAnsi="Calibri" w:cs="Calibri"/>
          <w:sz w:val="22"/>
          <w:szCs w:val="22"/>
        </w:rPr>
        <w:t xml:space="preserve">obsahuje </w:t>
      </w:r>
      <w:r w:rsidRPr="000404C8">
        <w:rPr>
          <w:rFonts w:ascii="Calibri" w:hAnsi="Calibri" w:cs="Calibri"/>
          <w:sz w:val="22"/>
          <w:szCs w:val="22"/>
        </w:rPr>
        <w:t>požadavky zadavatele na technickou sp</w:t>
      </w:r>
      <w:r w:rsidR="00184E0F" w:rsidRPr="000404C8">
        <w:rPr>
          <w:rFonts w:ascii="Calibri" w:hAnsi="Calibri" w:cs="Calibri"/>
          <w:sz w:val="22"/>
          <w:szCs w:val="22"/>
        </w:rPr>
        <w:t>ecifikaci osvětlovacích těles,</w:t>
      </w:r>
      <w:r w:rsidRPr="000404C8">
        <w:rPr>
          <w:rFonts w:ascii="Calibri" w:hAnsi="Calibri" w:cs="Calibri"/>
          <w:sz w:val="22"/>
          <w:szCs w:val="22"/>
        </w:rPr>
        <w:t xml:space="preserve"> </w:t>
      </w:r>
      <w:r w:rsidR="00184E0F" w:rsidRPr="000404C8">
        <w:rPr>
          <w:rFonts w:ascii="Calibri" w:hAnsi="Calibri" w:cs="Calibri"/>
          <w:sz w:val="22"/>
          <w:szCs w:val="22"/>
        </w:rPr>
        <w:t xml:space="preserve">parametry svítidel a </w:t>
      </w:r>
      <w:r w:rsidRPr="000404C8">
        <w:rPr>
          <w:rFonts w:ascii="Calibri" w:hAnsi="Calibri" w:cs="Calibri"/>
          <w:sz w:val="22"/>
          <w:szCs w:val="22"/>
        </w:rPr>
        <w:t xml:space="preserve">dokumentaci </w:t>
      </w:r>
      <w:r w:rsidR="00184E0F" w:rsidRPr="000404C8">
        <w:rPr>
          <w:rFonts w:ascii="Calibri" w:hAnsi="Calibri" w:cs="Calibri"/>
          <w:sz w:val="22"/>
          <w:szCs w:val="22"/>
        </w:rPr>
        <w:t>k</w:t>
      </w:r>
      <w:r w:rsidR="003D7CC2" w:rsidRPr="000404C8">
        <w:rPr>
          <w:rFonts w:ascii="Calibri" w:hAnsi="Calibri" w:cs="Calibri"/>
          <w:sz w:val="22"/>
          <w:szCs w:val="22"/>
        </w:rPr>
        <w:t> rozsahu zakázky</w:t>
      </w:r>
      <w:r w:rsidR="00184E0F" w:rsidRPr="000404C8">
        <w:rPr>
          <w:rFonts w:ascii="Calibri" w:hAnsi="Calibri" w:cs="Calibri"/>
          <w:sz w:val="22"/>
          <w:szCs w:val="22"/>
        </w:rPr>
        <w:t>.</w:t>
      </w:r>
    </w:p>
    <w:p w14:paraId="31DE187F" w14:textId="30FBA970" w:rsidR="007E117C" w:rsidRPr="000404C8" w:rsidRDefault="007E117C" w:rsidP="009474D7">
      <w:pPr>
        <w:pStyle w:val="Odstavecstyl"/>
        <w:rPr>
          <w:rFonts w:ascii="Calibri" w:hAnsi="Calibri" w:cs="Calibri"/>
        </w:rPr>
      </w:pPr>
    </w:p>
    <w:p w14:paraId="5CF27EC5" w14:textId="58E0D0F7" w:rsidR="00D11A78" w:rsidRPr="000404C8" w:rsidRDefault="00D11A78" w:rsidP="009474D7">
      <w:pPr>
        <w:pStyle w:val="Odstavecstyl"/>
        <w:rPr>
          <w:rFonts w:ascii="Calibri" w:hAnsi="Calibri" w:cs="Calibri"/>
        </w:rPr>
      </w:pPr>
    </w:p>
    <w:p w14:paraId="43BD8698" w14:textId="42DE14D7" w:rsidR="00D11A78" w:rsidRPr="000404C8" w:rsidRDefault="00D11A78" w:rsidP="009474D7">
      <w:pPr>
        <w:pStyle w:val="Odstavecstyl"/>
        <w:rPr>
          <w:rFonts w:ascii="Calibri" w:hAnsi="Calibri" w:cs="Calibri"/>
        </w:rPr>
      </w:pPr>
    </w:p>
    <w:p w14:paraId="5CD25A97" w14:textId="229F388F" w:rsidR="00D11A78" w:rsidRPr="000404C8" w:rsidRDefault="00D11A78" w:rsidP="009474D7">
      <w:pPr>
        <w:pStyle w:val="Odstavecstyl"/>
        <w:rPr>
          <w:rFonts w:ascii="Calibri" w:hAnsi="Calibri" w:cs="Calibri"/>
        </w:rPr>
      </w:pPr>
    </w:p>
    <w:p w14:paraId="51497C46" w14:textId="2B33DDF8" w:rsidR="00D11A78" w:rsidRPr="000404C8" w:rsidRDefault="00D11A78" w:rsidP="009474D7">
      <w:pPr>
        <w:pStyle w:val="Odstavecstyl"/>
        <w:rPr>
          <w:rFonts w:ascii="Calibri" w:hAnsi="Calibri" w:cs="Calibri"/>
        </w:rPr>
      </w:pPr>
    </w:p>
    <w:p w14:paraId="7FD73447" w14:textId="4BFEB853" w:rsidR="00D11A78" w:rsidRPr="000404C8" w:rsidRDefault="00D11A78" w:rsidP="009474D7">
      <w:pPr>
        <w:pStyle w:val="Odstavecstyl"/>
        <w:rPr>
          <w:rFonts w:ascii="Calibri" w:hAnsi="Calibri" w:cs="Calibri"/>
        </w:rPr>
      </w:pPr>
    </w:p>
    <w:p w14:paraId="05F221D8" w14:textId="143A24C0" w:rsidR="00D11A78" w:rsidRPr="000404C8" w:rsidRDefault="00D11A78" w:rsidP="009474D7">
      <w:pPr>
        <w:pStyle w:val="Odstavecstyl"/>
        <w:rPr>
          <w:rFonts w:ascii="Calibri" w:hAnsi="Calibri" w:cs="Calibri"/>
        </w:rPr>
      </w:pPr>
    </w:p>
    <w:p w14:paraId="15A0A402" w14:textId="136C1720" w:rsidR="00D11A78" w:rsidRPr="000404C8" w:rsidRDefault="00D11A78" w:rsidP="009474D7">
      <w:pPr>
        <w:pStyle w:val="Odstavecstyl"/>
        <w:rPr>
          <w:rFonts w:ascii="Calibri" w:hAnsi="Calibri" w:cs="Calibri"/>
        </w:rPr>
      </w:pPr>
    </w:p>
    <w:p w14:paraId="34BFD6CE" w14:textId="3E4462EC" w:rsidR="00D11A78" w:rsidRPr="000404C8" w:rsidRDefault="00D11A78" w:rsidP="009474D7">
      <w:pPr>
        <w:pStyle w:val="Odstavecstyl"/>
        <w:rPr>
          <w:rFonts w:ascii="Calibri" w:hAnsi="Calibri" w:cs="Calibri"/>
        </w:rPr>
      </w:pPr>
    </w:p>
    <w:p w14:paraId="6093C1B0" w14:textId="158A5D9A" w:rsidR="00D11A78" w:rsidRPr="000404C8" w:rsidRDefault="00D11A78" w:rsidP="009474D7">
      <w:pPr>
        <w:pStyle w:val="Odstavecstyl"/>
        <w:rPr>
          <w:rFonts w:ascii="Calibri" w:hAnsi="Calibri" w:cs="Calibri"/>
        </w:rPr>
      </w:pPr>
    </w:p>
    <w:p w14:paraId="64B917A4" w14:textId="4EF2BFBD" w:rsidR="00D11A78" w:rsidRPr="000404C8" w:rsidRDefault="00D11A78" w:rsidP="009474D7">
      <w:pPr>
        <w:pStyle w:val="Odstavecstyl"/>
        <w:rPr>
          <w:rFonts w:ascii="Calibri" w:hAnsi="Calibri" w:cs="Calibri"/>
        </w:rPr>
      </w:pPr>
    </w:p>
    <w:p w14:paraId="51B29651" w14:textId="4B3D8767" w:rsidR="00525908" w:rsidRPr="000404C8" w:rsidRDefault="00525908" w:rsidP="009474D7">
      <w:pPr>
        <w:pStyle w:val="Odstavecstyl"/>
        <w:rPr>
          <w:rFonts w:ascii="Calibri" w:hAnsi="Calibri" w:cs="Calibri"/>
        </w:rPr>
      </w:pPr>
    </w:p>
    <w:p w14:paraId="12805C6D" w14:textId="61668B8D" w:rsidR="00525908" w:rsidRPr="000404C8" w:rsidRDefault="00525908" w:rsidP="009474D7">
      <w:pPr>
        <w:pStyle w:val="Odstavecstyl"/>
        <w:rPr>
          <w:rFonts w:ascii="Calibri" w:hAnsi="Calibri" w:cs="Calibri"/>
        </w:rPr>
      </w:pPr>
    </w:p>
    <w:p w14:paraId="360484C7" w14:textId="666696FD" w:rsidR="00525908" w:rsidRPr="000404C8" w:rsidRDefault="00525908" w:rsidP="009474D7">
      <w:pPr>
        <w:pStyle w:val="Odstavecstyl"/>
        <w:rPr>
          <w:rFonts w:ascii="Calibri" w:hAnsi="Calibri" w:cs="Calibri"/>
        </w:rPr>
      </w:pPr>
    </w:p>
    <w:p w14:paraId="08BB59CE" w14:textId="77777777" w:rsidR="00525908" w:rsidRPr="000404C8" w:rsidRDefault="00525908" w:rsidP="009474D7">
      <w:pPr>
        <w:pStyle w:val="Odstavecstyl"/>
        <w:rPr>
          <w:rFonts w:ascii="Calibri" w:hAnsi="Calibri" w:cs="Calibri"/>
        </w:rPr>
      </w:pPr>
    </w:p>
    <w:p w14:paraId="355F62A1" w14:textId="711D8244" w:rsidR="00D11A78" w:rsidRPr="000404C8" w:rsidRDefault="00D11A78" w:rsidP="009474D7">
      <w:pPr>
        <w:pStyle w:val="Odstavecstyl"/>
        <w:rPr>
          <w:rFonts w:ascii="Calibri" w:hAnsi="Calibri" w:cs="Calibri"/>
        </w:rPr>
      </w:pPr>
    </w:p>
    <w:p w14:paraId="141B6477" w14:textId="77777777" w:rsidR="00D11A78" w:rsidRPr="000404C8" w:rsidRDefault="00D11A78" w:rsidP="009474D7">
      <w:pPr>
        <w:pStyle w:val="Odstavecstyl"/>
        <w:rPr>
          <w:rFonts w:ascii="Calibri" w:hAnsi="Calibri" w:cs="Calibri"/>
        </w:rPr>
      </w:pPr>
    </w:p>
    <w:p w14:paraId="7145210C" w14:textId="77777777" w:rsidR="00D11A78" w:rsidRPr="000404C8" w:rsidRDefault="00D11A78" w:rsidP="009474D7">
      <w:pPr>
        <w:pStyle w:val="Odstavecstyl"/>
        <w:rPr>
          <w:rFonts w:ascii="Calibri" w:hAnsi="Calibri" w:cs="Calibri"/>
        </w:rPr>
      </w:pPr>
    </w:p>
    <w:p w14:paraId="6DF6681C" w14:textId="099479DA" w:rsidR="007E117C" w:rsidRPr="000404C8" w:rsidRDefault="007E117C" w:rsidP="009474D7">
      <w:pPr>
        <w:pStyle w:val="Odstavecstyl"/>
        <w:rPr>
          <w:rFonts w:ascii="Calibri" w:hAnsi="Calibri" w:cs="Calibri"/>
          <w:i/>
          <w:sz w:val="18"/>
        </w:rPr>
      </w:pPr>
      <w:r w:rsidRPr="000404C8">
        <w:rPr>
          <w:rFonts w:ascii="Calibri" w:hAnsi="Calibri" w:cs="Calibri"/>
          <w:i/>
          <w:sz w:val="18"/>
        </w:rPr>
        <w:t xml:space="preserve">[Pozn.: Obsahují-li zadávací podmínky či jiné podklady pro zpracování nabídky poskytnuté zadavatelem požadavky nebo odkazy na obchodní firmy, názvy nebo jména a příjmení, specifická označení zboží a služeb, které platí pro určitou osobu, případně její organizační složku za příznačné, patenty na vynálezy, užitné vzory, průmyslové vzory, ochranné známky nebo označení původu, pokud by to vedlo ke zvýhodnění nebo vyloučení určitých </w:t>
      </w:r>
      <w:r w:rsidR="00E2144C" w:rsidRPr="000404C8">
        <w:rPr>
          <w:rFonts w:ascii="Calibri" w:hAnsi="Calibri" w:cs="Calibri"/>
          <w:i/>
          <w:sz w:val="18"/>
        </w:rPr>
        <w:t>dodavatel</w:t>
      </w:r>
      <w:r w:rsidRPr="000404C8">
        <w:rPr>
          <w:rFonts w:ascii="Calibri" w:hAnsi="Calibri" w:cs="Calibri"/>
          <w:i/>
          <w:sz w:val="18"/>
        </w:rPr>
        <w:t>ů nebo určitých výrobků, má se za to, že zadavatel připouští pro plnění zakázky použití i jiných, kvalitativně a technicky obdobných řešení.]</w:t>
      </w:r>
      <w:r w:rsidR="005F6307" w:rsidRPr="000404C8">
        <w:rPr>
          <w:rFonts w:ascii="Calibri" w:hAnsi="Calibri" w:cs="Calibri"/>
          <w:i/>
          <w:sz w:val="18"/>
        </w:rPr>
        <w:t xml:space="preserve"> </w:t>
      </w:r>
    </w:p>
    <w:p w14:paraId="1B913FAE" w14:textId="74FEAD4D" w:rsidR="00CC0DEC" w:rsidRPr="000404C8" w:rsidRDefault="00CC0DEC">
      <w:pPr>
        <w:rPr>
          <w:rFonts w:ascii="Calibri" w:hAnsi="Calibri" w:cs="Calibri"/>
          <w:b/>
          <w:noProof/>
          <w:sz w:val="24"/>
          <w:u w:val="single"/>
          <w:lang w:eastAsia="cs-CZ"/>
        </w:rPr>
      </w:pPr>
    </w:p>
    <w:p w14:paraId="296EA566" w14:textId="1B5F1C64" w:rsidR="00184E0F" w:rsidRPr="000404C8" w:rsidRDefault="005D0BA4" w:rsidP="000D1B07">
      <w:pPr>
        <w:pStyle w:val="Oddlstyl"/>
        <w:spacing w:after="144"/>
        <w:rPr>
          <w:rFonts w:ascii="Calibri" w:hAnsi="Calibri" w:cs="Calibri"/>
        </w:rPr>
      </w:pPr>
      <w:r w:rsidRPr="000404C8">
        <w:rPr>
          <w:rFonts w:ascii="Calibri" w:hAnsi="Calibri" w:cs="Calibri"/>
        </w:rPr>
        <w:t>T</w:t>
      </w:r>
      <w:r w:rsidR="00E077F4" w:rsidRPr="000404C8">
        <w:rPr>
          <w:rFonts w:ascii="Calibri" w:hAnsi="Calibri" w:cs="Calibri"/>
        </w:rPr>
        <w:t>echnické parametry svítidel</w:t>
      </w:r>
      <w:r w:rsidR="00A704B3" w:rsidRPr="000404C8">
        <w:rPr>
          <w:rFonts w:ascii="Calibri" w:hAnsi="Calibri" w:cs="Calibri"/>
        </w:rPr>
        <w:t>:</w:t>
      </w:r>
    </w:p>
    <w:p w14:paraId="2AD0EFA9" w14:textId="77777777" w:rsidR="00A704B3" w:rsidRPr="000404C8" w:rsidRDefault="00A704B3" w:rsidP="000D1B07">
      <w:pPr>
        <w:pStyle w:val="Oddlstyl"/>
        <w:spacing w:after="144"/>
        <w:rPr>
          <w:rFonts w:ascii="Calibri" w:hAnsi="Calibri" w:cs="Calibri"/>
        </w:rPr>
      </w:pPr>
    </w:p>
    <w:p w14:paraId="14CC1073" w14:textId="02538AED" w:rsidR="00D4451C" w:rsidRPr="000404C8" w:rsidRDefault="00186026" w:rsidP="00186026">
      <w:pPr>
        <w:pStyle w:val="Styl1"/>
        <w:spacing w:line="360" w:lineRule="auto"/>
        <w:rPr>
          <w:rFonts w:ascii="Calibri" w:hAnsi="Calibri" w:cs="Calibri"/>
        </w:rPr>
      </w:pPr>
      <w:r w:rsidRPr="000404C8">
        <w:rPr>
          <w:rFonts w:ascii="Calibri" w:hAnsi="Calibri" w:cs="Calibri"/>
        </w:rPr>
        <w:t xml:space="preserve">Zadavatel požaduje po účastníkovi, aby jím použitá osvětlovací tělesa splňovala všechny legislativně závazné požadavky dané platnou legislativou ČR a požadavky ČSN z hlediska bezpečnosti provozu osvětlovací soustavy a z hlediska vlivu osvětlovací soustavy na elektrickou síť. </w:t>
      </w:r>
      <w:r w:rsidRPr="000404C8">
        <w:rPr>
          <w:rFonts w:ascii="Calibri" w:hAnsi="Calibri" w:cs="Calibri"/>
          <w:b/>
          <w:bCs/>
        </w:rPr>
        <w:t xml:space="preserve">Přílohy ZD č.7a, </w:t>
      </w:r>
      <w:proofErr w:type="gramStart"/>
      <w:r w:rsidRPr="000404C8">
        <w:rPr>
          <w:rFonts w:ascii="Calibri" w:hAnsi="Calibri" w:cs="Calibri"/>
          <w:b/>
          <w:bCs/>
        </w:rPr>
        <w:t>7b</w:t>
      </w:r>
      <w:proofErr w:type="gramEnd"/>
      <w:r w:rsidRPr="000404C8">
        <w:rPr>
          <w:rFonts w:ascii="Calibri" w:hAnsi="Calibri" w:cs="Calibri"/>
          <w:b/>
          <w:bCs/>
        </w:rPr>
        <w:t xml:space="preserve"> a 7c</w:t>
      </w:r>
      <w:r w:rsidRPr="000404C8">
        <w:rPr>
          <w:rFonts w:ascii="Calibri" w:hAnsi="Calibri" w:cs="Calibri"/>
        </w:rPr>
        <w:t xml:space="preserve"> uvádějí vybrané požadavky zadavatele, kromě výše uvedených, na svítidla pro venkovní osvětlení. Zadavatel požaduje svítidla primárně navržená pro osazení deskou plošných spojů s LED čipy a čočkami.</w:t>
      </w:r>
      <w:r w:rsidR="00451DF7" w:rsidRPr="000404C8">
        <w:rPr>
          <w:rFonts w:ascii="Calibri" w:hAnsi="Calibri" w:cs="Calibri"/>
        </w:rPr>
        <w:t xml:space="preserve"> Všechny požadované deklarace </w:t>
      </w:r>
      <w:r w:rsidR="007C30F8">
        <w:rPr>
          <w:rFonts w:ascii="Calibri" w:hAnsi="Calibri" w:cs="Calibri"/>
        </w:rPr>
        <w:t xml:space="preserve">a certifikace </w:t>
      </w:r>
      <w:r w:rsidR="00451DF7" w:rsidRPr="000404C8">
        <w:rPr>
          <w:rFonts w:ascii="Calibri" w:hAnsi="Calibri" w:cs="Calibri"/>
        </w:rPr>
        <w:t>je účastník povinen předložit již při podání nabídky.</w:t>
      </w:r>
    </w:p>
    <w:p w14:paraId="15E75940" w14:textId="77777777" w:rsidR="002D1A28" w:rsidRPr="000404C8" w:rsidRDefault="002D1A28" w:rsidP="00186026">
      <w:pPr>
        <w:pStyle w:val="Styl1"/>
        <w:spacing w:line="360" w:lineRule="auto"/>
        <w:rPr>
          <w:rFonts w:ascii="Calibri" w:hAnsi="Calibri" w:cs="Calibri"/>
        </w:rPr>
      </w:pPr>
    </w:p>
    <w:p w14:paraId="58B6F11D" w14:textId="7C9CDEDE" w:rsidR="00097AF5" w:rsidRDefault="00186026" w:rsidP="00186026">
      <w:pPr>
        <w:pStyle w:val="Styl1"/>
        <w:spacing w:line="360" w:lineRule="auto"/>
        <w:rPr>
          <w:rFonts w:ascii="Calibri" w:hAnsi="Calibri" w:cs="Calibri"/>
        </w:rPr>
      </w:pPr>
      <w:r w:rsidRPr="000404C8">
        <w:rPr>
          <w:rFonts w:ascii="Calibri" w:hAnsi="Calibri" w:cs="Calibri"/>
        </w:rPr>
        <w:t>Parametry stanovené přílohami ZD č.7a</w:t>
      </w:r>
      <w:r w:rsidR="002D1A28" w:rsidRPr="000404C8">
        <w:rPr>
          <w:rFonts w:ascii="Calibri" w:hAnsi="Calibri" w:cs="Calibri"/>
        </w:rPr>
        <w:t>,</w:t>
      </w:r>
      <w:r w:rsidRPr="000404C8">
        <w:rPr>
          <w:rFonts w:ascii="Calibri" w:hAnsi="Calibri" w:cs="Calibri"/>
        </w:rPr>
        <w:t xml:space="preserve"> </w:t>
      </w:r>
      <w:proofErr w:type="gramStart"/>
      <w:r w:rsidRPr="000404C8">
        <w:rPr>
          <w:rFonts w:ascii="Calibri" w:hAnsi="Calibri" w:cs="Calibri"/>
        </w:rPr>
        <w:t>7b</w:t>
      </w:r>
      <w:proofErr w:type="gramEnd"/>
      <w:r w:rsidRPr="000404C8">
        <w:rPr>
          <w:rFonts w:ascii="Calibri" w:hAnsi="Calibri" w:cs="Calibri"/>
        </w:rPr>
        <w:t xml:space="preserve"> </w:t>
      </w:r>
      <w:r w:rsidR="002D1A28" w:rsidRPr="000404C8">
        <w:rPr>
          <w:rFonts w:ascii="Calibri" w:hAnsi="Calibri" w:cs="Calibri"/>
        </w:rPr>
        <w:t xml:space="preserve">a 7c </w:t>
      </w:r>
      <w:r w:rsidRPr="000404C8">
        <w:rPr>
          <w:rFonts w:ascii="Calibri" w:hAnsi="Calibri" w:cs="Calibri"/>
        </w:rPr>
        <w:t>prokáže účastník katalogovým listem svítidla, kde budou uvedeny jednotlivé parametry. Údaje vyplněné v přílohách ZD č.7a</w:t>
      </w:r>
      <w:r w:rsidR="002D1A28" w:rsidRPr="000404C8">
        <w:rPr>
          <w:rFonts w:ascii="Calibri" w:hAnsi="Calibri" w:cs="Calibri"/>
        </w:rPr>
        <w:t>,</w:t>
      </w:r>
      <w:r w:rsidRPr="000404C8">
        <w:rPr>
          <w:rFonts w:ascii="Calibri" w:hAnsi="Calibri" w:cs="Calibri"/>
        </w:rPr>
        <w:t xml:space="preserve"> </w:t>
      </w:r>
      <w:proofErr w:type="gramStart"/>
      <w:r w:rsidRPr="000404C8">
        <w:rPr>
          <w:rFonts w:ascii="Calibri" w:hAnsi="Calibri" w:cs="Calibri"/>
        </w:rPr>
        <w:t>7b</w:t>
      </w:r>
      <w:proofErr w:type="gramEnd"/>
      <w:r w:rsidR="002D1A28" w:rsidRPr="000404C8">
        <w:rPr>
          <w:rFonts w:ascii="Calibri" w:hAnsi="Calibri" w:cs="Calibri"/>
        </w:rPr>
        <w:t xml:space="preserve"> a 7c</w:t>
      </w:r>
      <w:r w:rsidRPr="000404C8">
        <w:rPr>
          <w:rFonts w:ascii="Calibri" w:hAnsi="Calibri" w:cs="Calibri"/>
        </w:rPr>
        <w:t xml:space="preserve"> musí korespondovat s předloženým katalogovým listem a štítkem </w:t>
      </w:r>
      <w:r w:rsidR="002D1A28" w:rsidRPr="000404C8">
        <w:rPr>
          <w:rFonts w:ascii="Calibri" w:hAnsi="Calibri" w:cs="Calibri"/>
        </w:rPr>
        <w:t xml:space="preserve">případně </w:t>
      </w:r>
      <w:r w:rsidRPr="000404C8">
        <w:rPr>
          <w:rFonts w:ascii="Calibri" w:hAnsi="Calibri" w:cs="Calibri"/>
        </w:rPr>
        <w:t xml:space="preserve">předloženého vzorku svítidla. Budou-li se parametry lišit, bude účastník </w:t>
      </w:r>
      <w:r w:rsidR="007D327E" w:rsidRPr="000404C8">
        <w:rPr>
          <w:rFonts w:ascii="Calibri" w:hAnsi="Calibri" w:cs="Calibri"/>
        </w:rPr>
        <w:t xml:space="preserve">z další účasti v </w:t>
      </w:r>
      <w:r w:rsidRPr="000404C8">
        <w:rPr>
          <w:rFonts w:ascii="Calibri" w:hAnsi="Calibri" w:cs="Calibri"/>
        </w:rPr>
        <w:t>zadávací</w:t>
      </w:r>
      <w:r w:rsidR="007D327E" w:rsidRPr="000404C8">
        <w:rPr>
          <w:rFonts w:ascii="Calibri" w:hAnsi="Calibri" w:cs="Calibri"/>
        </w:rPr>
        <w:t>m</w:t>
      </w:r>
      <w:r w:rsidRPr="000404C8">
        <w:rPr>
          <w:rFonts w:ascii="Calibri" w:hAnsi="Calibri" w:cs="Calibri"/>
        </w:rPr>
        <w:t xml:space="preserve"> řízení vyloučen.</w:t>
      </w:r>
    </w:p>
    <w:p w14:paraId="6095C0DA" w14:textId="77777777" w:rsidR="00130520" w:rsidRPr="000404C8" w:rsidRDefault="00130520" w:rsidP="00186026">
      <w:pPr>
        <w:pStyle w:val="Styl1"/>
        <w:spacing w:line="360" w:lineRule="auto"/>
        <w:rPr>
          <w:rFonts w:ascii="Calibri" w:hAnsi="Calibri" w:cs="Calibri"/>
        </w:rPr>
      </w:pPr>
    </w:p>
    <w:p w14:paraId="071C979B" w14:textId="77777777" w:rsidR="00097AF5" w:rsidRPr="000404C8" w:rsidRDefault="00097AF5" w:rsidP="007E795F">
      <w:pPr>
        <w:pStyle w:val="Titulek"/>
        <w:spacing w:after="0"/>
        <w:rPr>
          <w:rFonts w:ascii="Calibri" w:hAnsi="Calibri" w:cs="Calibri"/>
          <w:b/>
          <w:bCs/>
          <w:i w:val="0"/>
          <w:iCs w:val="0"/>
        </w:rPr>
      </w:pPr>
    </w:p>
    <w:p w14:paraId="1A9EE19E" w14:textId="77777777" w:rsidR="00097AF5" w:rsidRPr="000404C8" w:rsidRDefault="00097AF5" w:rsidP="007E795F">
      <w:pPr>
        <w:pStyle w:val="Titulek"/>
        <w:spacing w:after="0"/>
        <w:rPr>
          <w:rFonts w:ascii="Calibri" w:hAnsi="Calibri" w:cs="Calibri"/>
          <w:b/>
          <w:bCs/>
          <w:i w:val="0"/>
          <w:iCs w:val="0"/>
        </w:rPr>
      </w:pPr>
    </w:p>
    <w:p w14:paraId="707DE0AA" w14:textId="69C81582" w:rsidR="00097AF5" w:rsidRPr="000404C8" w:rsidRDefault="00097AF5" w:rsidP="007E795F">
      <w:pPr>
        <w:pStyle w:val="Titulek"/>
        <w:spacing w:after="0"/>
        <w:rPr>
          <w:rFonts w:ascii="Calibri" w:hAnsi="Calibri" w:cs="Calibri"/>
          <w:b/>
          <w:bCs/>
          <w:i w:val="0"/>
          <w:iCs w:val="0"/>
        </w:rPr>
      </w:pPr>
    </w:p>
    <w:p w14:paraId="7627D6AC" w14:textId="4A241A65" w:rsidR="00DD1F54" w:rsidRPr="000404C8" w:rsidRDefault="00DD1F54" w:rsidP="007E795F">
      <w:pPr>
        <w:pStyle w:val="Titulek"/>
        <w:spacing w:after="0"/>
        <w:rPr>
          <w:rFonts w:ascii="Calibri" w:hAnsi="Calibri" w:cs="Calibri"/>
          <w:b/>
          <w:bCs/>
          <w:i w:val="0"/>
          <w:iCs w:val="0"/>
        </w:rPr>
      </w:pPr>
    </w:p>
    <w:p w14:paraId="12649FFF" w14:textId="77777777" w:rsidR="00DD1F54" w:rsidRPr="000404C8" w:rsidRDefault="00DD1F54" w:rsidP="007E795F">
      <w:pPr>
        <w:pStyle w:val="Titulek"/>
        <w:spacing w:after="0"/>
        <w:rPr>
          <w:rFonts w:ascii="Calibri" w:hAnsi="Calibri" w:cs="Calibri"/>
          <w:b/>
          <w:bCs/>
          <w:i w:val="0"/>
          <w:iCs w:val="0"/>
        </w:rPr>
      </w:pPr>
    </w:p>
    <w:p w14:paraId="2931F068" w14:textId="32FA43E8" w:rsidR="00CE011D" w:rsidRPr="000404C8" w:rsidRDefault="00CE011D" w:rsidP="0027191F">
      <w:pPr>
        <w:pStyle w:val="Oddlstyl"/>
        <w:spacing w:after="144"/>
        <w:rPr>
          <w:rFonts w:ascii="Calibri" w:hAnsi="Calibri" w:cs="Calibri"/>
        </w:rPr>
      </w:pPr>
    </w:p>
    <w:p w14:paraId="53206741" w14:textId="77777777" w:rsidR="009B46B4" w:rsidRPr="000404C8" w:rsidRDefault="009B46B4" w:rsidP="0027191F">
      <w:pPr>
        <w:pStyle w:val="Oddlstyl"/>
        <w:spacing w:after="144"/>
        <w:rPr>
          <w:rFonts w:ascii="Calibri" w:hAnsi="Calibri" w:cs="Calibri"/>
        </w:rPr>
      </w:pPr>
    </w:p>
    <w:p w14:paraId="0E2248CC" w14:textId="6F8B586B" w:rsidR="003C0CB2" w:rsidRPr="000404C8" w:rsidRDefault="003C0CB2" w:rsidP="00CF3325">
      <w:pPr>
        <w:keepNext/>
        <w:jc w:val="center"/>
        <w:rPr>
          <w:rFonts w:ascii="Calibri" w:hAnsi="Calibri" w:cs="Calibri"/>
        </w:rPr>
      </w:pPr>
    </w:p>
    <w:p w14:paraId="0623B1C4" w14:textId="3915C38D" w:rsidR="00CF3325" w:rsidRPr="000404C8" w:rsidRDefault="00CF3325" w:rsidP="00CF3325">
      <w:pPr>
        <w:keepNext/>
        <w:jc w:val="center"/>
        <w:rPr>
          <w:rFonts w:ascii="Calibri" w:hAnsi="Calibri" w:cs="Calibri"/>
        </w:rPr>
      </w:pPr>
    </w:p>
    <w:p w14:paraId="087EEA66" w14:textId="77777777" w:rsidR="003C0CB2" w:rsidRPr="000404C8" w:rsidRDefault="003C0CB2" w:rsidP="00CF3325">
      <w:pPr>
        <w:pStyle w:val="Titulek"/>
        <w:jc w:val="center"/>
        <w:rPr>
          <w:rFonts w:ascii="Calibri" w:hAnsi="Calibri" w:cs="Calibri"/>
        </w:rPr>
      </w:pPr>
    </w:p>
    <w:p w14:paraId="0EAE6981" w14:textId="77777777" w:rsidR="003C0CB2" w:rsidRPr="000404C8" w:rsidRDefault="003C0CB2" w:rsidP="00CF3325">
      <w:pPr>
        <w:pStyle w:val="Titulek"/>
        <w:jc w:val="center"/>
        <w:rPr>
          <w:rFonts w:ascii="Calibri" w:hAnsi="Calibri" w:cs="Calibri"/>
        </w:rPr>
      </w:pPr>
    </w:p>
    <w:p w14:paraId="5C02AA81" w14:textId="77777777" w:rsidR="003C0CB2" w:rsidRPr="000404C8" w:rsidRDefault="003C0CB2" w:rsidP="00CF3325">
      <w:pPr>
        <w:pStyle w:val="Titulek"/>
        <w:jc w:val="center"/>
        <w:rPr>
          <w:rFonts w:ascii="Calibri" w:hAnsi="Calibri" w:cs="Calibri"/>
        </w:rPr>
      </w:pPr>
    </w:p>
    <w:p w14:paraId="148BF224" w14:textId="77777777" w:rsidR="003C0CB2" w:rsidRPr="000404C8" w:rsidRDefault="003C0CB2" w:rsidP="00CF3325">
      <w:pPr>
        <w:pStyle w:val="Titulek"/>
        <w:jc w:val="center"/>
        <w:rPr>
          <w:rFonts w:ascii="Calibri" w:hAnsi="Calibri" w:cs="Calibri"/>
        </w:rPr>
      </w:pPr>
    </w:p>
    <w:p w14:paraId="248773F7" w14:textId="77777777" w:rsidR="003C0CB2" w:rsidRPr="000404C8" w:rsidRDefault="003C0CB2" w:rsidP="00CF3325">
      <w:pPr>
        <w:pStyle w:val="Titulek"/>
        <w:jc w:val="center"/>
        <w:rPr>
          <w:rFonts w:ascii="Calibri" w:hAnsi="Calibri" w:cs="Calibri"/>
        </w:rPr>
      </w:pPr>
    </w:p>
    <w:p w14:paraId="086A7308" w14:textId="77777777" w:rsidR="003C0CB2" w:rsidRPr="000404C8" w:rsidRDefault="003C0CB2" w:rsidP="0027191F">
      <w:pPr>
        <w:pStyle w:val="Oddlstyl"/>
        <w:spacing w:after="144"/>
        <w:rPr>
          <w:rFonts w:ascii="Calibri" w:hAnsi="Calibri" w:cs="Calibri"/>
        </w:rPr>
      </w:pPr>
    </w:p>
    <w:p w14:paraId="752165DB" w14:textId="6085CF31" w:rsidR="0027191F" w:rsidRPr="003266D7" w:rsidRDefault="000E391A" w:rsidP="003266D7">
      <w:pPr>
        <w:pStyle w:val="Oddlstyl"/>
        <w:spacing w:after="144" w:line="360" w:lineRule="auto"/>
        <w:rPr>
          <w:rFonts w:ascii="Calibri" w:hAnsi="Calibri" w:cs="Calibri"/>
          <w:sz w:val="22"/>
        </w:rPr>
      </w:pPr>
      <w:r w:rsidRPr="003266D7">
        <w:rPr>
          <w:rFonts w:ascii="Calibri" w:hAnsi="Calibri" w:cs="Calibri"/>
          <w:sz w:val="22"/>
        </w:rPr>
        <w:t>Rozsah zakázky</w:t>
      </w:r>
    </w:p>
    <w:p w14:paraId="5B50C18D" w14:textId="77777777" w:rsidR="003F32AC" w:rsidRPr="003266D7" w:rsidRDefault="0027191F" w:rsidP="003266D7">
      <w:pPr>
        <w:spacing w:line="360" w:lineRule="auto"/>
        <w:jc w:val="both"/>
        <w:rPr>
          <w:rFonts w:ascii="Calibri" w:eastAsia="Times New Roman" w:hAnsi="Calibri" w:cs="Calibri"/>
          <w:lang w:eastAsia="cs-CZ"/>
        </w:rPr>
      </w:pPr>
      <w:r w:rsidRPr="003266D7">
        <w:rPr>
          <w:rFonts w:ascii="Calibri" w:eastAsia="Times New Roman" w:hAnsi="Calibri" w:cs="Calibri"/>
          <w:lang w:eastAsia="cs-CZ"/>
        </w:rPr>
        <w:t xml:space="preserve">Zadavatel požaduje provést po </w:t>
      </w:r>
      <w:r w:rsidR="00E2144C" w:rsidRPr="003266D7">
        <w:rPr>
          <w:rFonts w:ascii="Calibri" w:eastAsia="Times New Roman" w:hAnsi="Calibri" w:cs="Calibri"/>
          <w:lang w:eastAsia="cs-CZ"/>
        </w:rPr>
        <w:t>účastníkov</w:t>
      </w:r>
      <w:r w:rsidRPr="003266D7">
        <w:rPr>
          <w:rFonts w:ascii="Calibri" w:eastAsia="Times New Roman" w:hAnsi="Calibri" w:cs="Calibri"/>
          <w:lang w:eastAsia="cs-CZ"/>
        </w:rPr>
        <w:t xml:space="preserve">i výměnu svítidel </w:t>
      </w:r>
      <w:r w:rsidR="00044C39" w:rsidRPr="003266D7">
        <w:rPr>
          <w:rFonts w:ascii="Calibri" w:eastAsia="Times New Roman" w:hAnsi="Calibri" w:cs="Calibri"/>
          <w:lang w:eastAsia="cs-CZ"/>
        </w:rPr>
        <w:t>dle níže uvedeného rozsahu tak, aby výsledná instalace zajistila splnění požadavků nor</w:t>
      </w:r>
      <w:r w:rsidR="006808DC" w:rsidRPr="003266D7">
        <w:rPr>
          <w:rFonts w:ascii="Calibri" w:eastAsia="Times New Roman" w:hAnsi="Calibri" w:cs="Calibri"/>
          <w:lang w:eastAsia="cs-CZ"/>
        </w:rPr>
        <w:t>my</w:t>
      </w:r>
      <w:r w:rsidR="00044C39" w:rsidRPr="003266D7">
        <w:rPr>
          <w:rFonts w:ascii="Calibri" w:eastAsia="Times New Roman" w:hAnsi="Calibri" w:cs="Calibri"/>
          <w:lang w:eastAsia="cs-CZ"/>
        </w:rPr>
        <w:t xml:space="preserve"> ČSN</w:t>
      </w:r>
      <w:r w:rsidR="00376EF8" w:rsidRPr="003266D7">
        <w:rPr>
          <w:rFonts w:ascii="Calibri" w:eastAsia="Times New Roman" w:hAnsi="Calibri" w:cs="Calibri"/>
          <w:lang w:eastAsia="cs-CZ"/>
        </w:rPr>
        <w:t xml:space="preserve"> EN</w:t>
      </w:r>
      <w:r w:rsidR="00044C39" w:rsidRPr="003266D7">
        <w:rPr>
          <w:rFonts w:ascii="Calibri" w:eastAsia="Times New Roman" w:hAnsi="Calibri" w:cs="Calibri"/>
          <w:lang w:eastAsia="cs-CZ"/>
        </w:rPr>
        <w:t xml:space="preserve"> 13</w:t>
      </w:r>
      <w:r w:rsidR="001A113B" w:rsidRPr="003266D7">
        <w:rPr>
          <w:rFonts w:ascii="Calibri" w:eastAsia="Times New Roman" w:hAnsi="Calibri" w:cs="Calibri"/>
          <w:lang w:eastAsia="cs-CZ"/>
        </w:rPr>
        <w:t> </w:t>
      </w:r>
      <w:r w:rsidR="00044C39" w:rsidRPr="003266D7">
        <w:rPr>
          <w:rFonts w:ascii="Calibri" w:eastAsia="Times New Roman" w:hAnsi="Calibri" w:cs="Calibri"/>
          <w:lang w:eastAsia="cs-CZ"/>
        </w:rPr>
        <w:t>201</w:t>
      </w:r>
      <w:r w:rsidR="001A113B" w:rsidRPr="003266D7">
        <w:rPr>
          <w:rFonts w:ascii="Calibri" w:eastAsia="Times New Roman" w:hAnsi="Calibri" w:cs="Calibri"/>
          <w:lang w:eastAsia="cs-CZ"/>
        </w:rPr>
        <w:t xml:space="preserve">, ČSN EN 1 464-2. </w:t>
      </w:r>
    </w:p>
    <w:p w14:paraId="3A501133" w14:textId="2CCE5422" w:rsidR="001518E4" w:rsidRPr="003266D7" w:rsidRDefault="001A113B" w:rsidP="003266D7">
      <w:pPr>
        <w:spacing w:line="360" w:lineRule="auto"/>
        <w:jc w:val="both"/>
        <w:rPr>
          <w:rFonts w:ascii="Calibri" w:eastAsia="Times New Roman" w:hAnsi="Calibri" w:cs="Calibri"/>
          <w:bCs/>
          <w:lang w:eastAsia="cs-CZ"/>
        </w:rPr>
      </w:pPr>
      <w:r w:rsidRPr="003266D7">
        <w:rPr>
          <w:rFonts w:ascii="Calibri" w:eastAsia="Times New Roman" w:hAnsi="Calibri" w:cs="Calibri"/>
          <w:lang w:eastAsia="cs-CZ"/>
        </w:rPr>
        <w:t xml:space="preserve">Graficky </w:t>
      </w:r>
      <w:r w:rsidR="00362A52" w:rsidRPr="003266D7">
        <w:rPr>
          <w:rFonts w:ascii="Calibri" w:eastAsia="Times New Roman" w:hAnsi="Calibri" w:cs="Calibri"/>
          <w:lang w:eastAsia="cs-CZ"/>
        </w:rPr>
        <w:t xml:space="preserve">je </w:t>
      </w:r>
      <w:r w:rsidRPr="003266D7">
        <w:rPr>
          <w:rFonts w:ascii="Calibri" w:eastAsia="Times New Roman" w:hAnsi="Calibri" w:cs="Calibri"/>
          <w:lang w:eastAsia="cs-CZ"/>
        </w:rPr>
        <w:t xml:space="preserve">rozsah výměny svítidel </w:t>
      </w:r>
      <w:r w:rsidR="00E25A5D" w:rsidRPr="003266D7">
        <w:rPr>
          <w:rFonts w:ascii="Calibri" w:eastAsia="Times New Roman" w:hAnsi="Calibri" w:cs="Calibri"/>
          <w:lang w:eastAsia="cs-CZ"/>
        </w:rPr>
        <w:t>znázorněn</w:t>
      </w:r>
      <w:r w:rsidRPr="003266D7">
        <w:rPr>
          <w:rFonts w:ascii="Calibri" w:eastAsia="Times New Roman" w:hAnsi="Calibri" w:cs="Calibri"/>
          <w:lang w:eastAsia="cs-CZ"/>
        </w:rPr>
        <w:t xml:space="preserve"> v</w:t>
      </w:r>
      <w:r w:rsidR="00362A52" w:rsidRPr="003266D7">
        <w:rPr>
          <w:rFonts w:ascii="Calibri" w:eastAsia="Times New Roman" w:hAnsi="Calibri" w:cs="Calibri"/>
          <w:lang w:eastAsia="cs-CZ"/>
        </w:rPr>
        <w:t> </w:t>
      </w:r>
      <w:r w:rsidR="00362A52" w:rsidRPr="003266D7">
        <w:rPr>
          <w:rFonts w:ascii="Calibri" w:eastAsia="Times New Roman" w:hAnsi="Calibri" w:cs="Calibri"/>
          <w:b/>
          <w:bCs/>
          <w:lang w:eastAsia="cs-CZ"/>
        </w:rPr>
        <w:t>Příloze ZD č. 1b</w:t>
      </w:r>
      <w:r w:rsidR="001518E4" w:rsidRPr="003266D7">
        <w:rPr>
          <w:rFonts w:ascii="Calibri" w:eastAsia="Times New Roman" w:hAnsi="Calibri" w:cs="Calibri"/>
          <w:lang w:eastAsia="cs-CZ"/>
        </w:rPr>
        <w:t>.</w:t>
      </w:r>
      <w:r w:rsidR="003F32AC" w:rsidRPr="003266D7">
        <w:rPr>
          <w:rFonts w:ascii="Calibri" w:eastAsia="Times New Roman" w:hAnsi="Calibri" w:cs="Calibri"/>
          <w:lang w:eastAsia="cs-CZ"/>
        </w:rPr>
        <w:t xml:space="preserve"> </w:t>
      </w:r>
      <w:r w:rsidR="001518E4" w:rsidRPr="003266D7">
        <w:rPr>
          <w:rFonts w:ascii="Calibri" w:eastAsia="Times New Roman" w:hAnsi="Calibri" w:cs="Calibri"/>
          <w:bCs/>
          <w:lang w:eastAsia="cs-CZ"/>
        </w:rPr>
        <w:t>Přiřazení konkrétních typů svítidel jednotlivým světelným bodům je uvedeno v</w:t>
      </w:r>
      <w:r w:rsidR="004C0DA8" w:rsidRPr="003266D7">
        <w:rPr>
          <w:rFonts w:ascii="Calibri" w:eastAsia="Times New Roman" w:hAnsi="Calibri" w:cs="Calibri"/>
          <w:bCs/>
          <w:lang w:eastAsia="cs-CZ"/>
        </w:rPr>
        <w:t> </w:t>
      </w:r>
      <w:r w:rsidR="004C0DA8" w:rsidRPr="003266D7">
        <w:rPr>
          <w:rFonts w:ascii="Calibri" w:eastAsia="Times New Roman" w:hAnsi="Calibri" w:cs="Calibri"/>
          <w:b/>
          <w:bCs/>
          <w:lang w:eastAsia="cs-CZ"/>
        </w:rPr>
        <w:t>Příloze ZD č. 1c</w:t>
      </w:r>
      <w:r w:rsidR="001518E4" w:rsidRPr="003266D7">
        <w:rPr>
          <w:rFonts w:ascii="Calibri" w:eastAsia="Times New Roman" w:hAnsi="Calibri" w:cs="Calibri"/>
          <w:bCs/>
          <w:lang w:eastAsia="cs-CZ"/>
        </w:rPr>
        <w:t xml:space="preserve">. Zde je </w:t>
      </w:r>
      <w:r w:rsidR="001518E4" w:rsidRPr="003266D7">
        <w:rPr>
          <w:rFonts w:ascii="Calibri" w:eastAsia="Times New Roman" w:hAnsi="Calibri" w:cs="Calibri"/>
          <w:b/>
          <w:lang w:eastAsia="cs-CZ"/>
        </w:rPr>
        <w:t>u vybraných světelných bodů uveden v</w:t>
      </w:r>
      <w:r w:rsidR="004E5408" w:rsidRPr="003266D7">
        <w:rPr>
          <w:rFonts w:ascii="Calibri" w:eastAsia="Times New Roman" w:hAnsi="Calibri" w:cs="Calibri"/>
          <w:b/>
          <w:lang w:eastAsia="cs-CZ"/>
        </w:rPr>
        <w:t>e sloupci „Barva“</w:t>
      </w:r>
      <w:r w:rsidR="001518E4" w:rsidRPr="003266D7">
        <w:rPr>
          <w:rFonts w:ascii="Calibri" w:eastAsia="Times New Roman" w:hAnsi="Calibri" w:cs="Calibri"/>
          <w:b/>
          <w:lang w:eastAsia="cs-CZ"/>
        </w:rPr>
        <w:t xml:space="preserve"> požadavek na barvu svítidla </w:t>
      </w:r>
      <w:r w:rsidR="004E5408" w:rsidRPr="003266D7">
        <w:rPr>
          <w:rFonts w:ascii="Calibri" w:eastAsia="Times New Roman" w:hAnsi="Calibri" w:cs="Calibri"/>
          <w:b/>
          <w:lang w:eastAsia="cs-CZ"/>
        </w:rPr>
        <w:t>definovanou</w:t>
      </w:r>
      <w:r w:rsidR="001518E4" w:rsidRPr="003266D7">
        <w:rPr>
          <w:rFonts w:ascii="Calibri" w:eastAsia="Times New Roman" w:hAnsi="Calibri" w:cs="Calibri"/>
          <w:b/>
          <w:lang w:eastAsia="cs-CZ"/>
        </w:rPr>
        <w:t xml:space="preserve"> kód</w:t>
      </w:r>
      <w:r w:rsidR="004E5408" w:rsidRPr="003266D7">
        <w:rPr>
          <w:rFonts w:ascii="Calibri" w:eastAsia="Times New Roman" w:hAnsi="Calibri" w:cs="Calibri"/>
          <w:b/>
          <w:lang w:eastAsia="cs-CZ"/>
        </w:rPr>
        <w:t>em</w:t>
      </w:r>
      <w:r w:rsidR="001518E4" w:rsidRPr="003266D7">
        <w:rPr>
          <w:rFonts w:ascii="Calibri" w:eastAsia="Times New Roman" w:hAnsi="Calibri" w:cs="Calibri"/>
          <w:b/>
          <w:lang w:eastAsia="cs-CZ"/>
        </w:rPr>
        <w:t xml:space="preserve"> RAL.</w:t>
      </w:r>
      <w:r w:rsidR="001518E4" w:rsidRPr="003266D7">
        <w:rPr>
          <w:rFonts w:ascii="Calibri" w:eastAsia="Times New Roman" w:hAnsi="Calibri" w:cs="Calibri"/>
          <w:bCs/>
          <w:lang w:eastAsia="cs-CZ"/>
        </w:rPr>
        <w:t xml:space="preserve"> Součástí je vybavení vybraných svítidel </w:t>
      </w:r>
      <w:r w:rsidR="0086076B" w:rsidRPr="003266D7">
        <w:rPr>
          <w:rFonts w:ascii="Calibri" w:eastAsia="Times New Roman" w:hAnsi="Calibri" w:cs="Calibri"/>
          <w:bCs/>
          <w:lang w:eastAsia="cs-CZ"/>
        </w:rPr>
        <w:t xml:space="preserve">zásuvkou ZHAGA </w:t>
      </w:r>
      <w:proofErr w:type="spellStart"/>
      <w:r w:rsidR="0086076B" w:rsidRPr="003266D7">
        <w:rPr>
          <w:rFonts w:ascii="Calibri" w:eastAsia="Times New Roman" w:hAnsi="Calibri" w:cs="Calibri"/>
          <w:bCs/>
          <w:lang w:eastAsia="cs-CZ"/>
        </w:rPr>
        <w:t>socket</w:t>
      </w:r>
      <w:proofErr w:type="spellEnd"/>
      <w:r w:rsidR="0086076B" w:rsidRPr="003266D7">
        <w:rPr>
          <w:rFonts w:ascii="Calibri" w:eastAsia="Times New Roman" w:hAnsi="Calibri" w:cs="Calibri"/>
          <w:bCs/>
          <w:lang w:eastAsia="cs-CZ"/>
        </w:rPr>
        <w:t xml:space="preserve">, která bude u některých sv. bodů zaslepena a připravena pro budoucí využití a u dalších vybraných sv. bodů přímo osazena </w:t>
      </w:r>
      <w:r w:rsidR="001518E4" w:rsidRPr="003266D7">
        <w:rPr>
          <w:rFonts w:ascii="Calibri" w:eastAsia="Times New Roman" w:hAnsi="Calibri" w:cs="Calibri"/>
          <w:bCs/>
          <w:lang w:eastAsia="cs-CZ"/>
        </w:rPr>
        <w:t>komunikačním modulem</w:t>
      </w:r>
      <w:r w:rsidR="0086076B" w:rsidRPr="003266D7">
        <w:rPr>
          <w:rFonts w:ascii="Calibri" w:eastAsia="Times New Roman" w:hAnsi="Calibri" w:cs="Calibri"/>
          <w:bCs/>
          <w:lang w:eastAsia="cs-CZ"/>
        </w:rPr>
        <w:t xml:space="preserve"> </w:t>
      </w:r>
      <w:r w:rsidR="001518E4" w:rsidRPr="003266D7">
        <w:rPr>
          <w:rFonts w:ascii="Calibri" w:eastAsia="Times New Roman" w:hAnsi="Calibri" w:cs="Calibri"/>
          <w:bCs/>
          <w:lang w:eastAsia="cs-CZ"/>
        </w:rPr>
        <w:t>za účelem inteligentního řízení VO</w:t>
      </w:r>
      <w:r w:rsidR="0086076B" w:rsidRPr="003266D7">
        <w:rPr>
          <w:rFonts w:ascii="Calibri" w:eastAsia="Times New Roman" w:hAnsi="Calibri" w:cs="Calibri"/>
          <w:bCs/>
          <w:lang w:eastAsia="cs-CZ"/>
        </w:rPr>
        <w:t>, vše je</w:t>
      </w:r>
      <w:r w:rsidR="001518E4" w:rsidRPr="003266D7">
        <w:rPr>
          <w:rFonts w:ascii="Calibri" w:eastAsia="Times New Roman" w:hAnsi="Calibri" w:cs="Calibri"/>
          <w:bCs/>
          <w:lang w:eastAsia="cs-CZ"/>
        </w:rPr>
        <w:t xml:space="preserve"> opět uvedeno v </w:t>
      </w:r>
      <w:r w:rsidR="00D12A2C">
        <w:rPr>
          <w:rFonts w:ascii="Calibri" w:eastAsia="Times New Roman" w:hAnsi="Calibri" w:cs="Calibri"/>
          <w:bCs/>
          <w:lang w:eastAsia="cs-CZ"/>
        </w:rPr>
        <w:t>P</w:t>
      </w:r>
      <w:r w:rsidR="001518E4" w:rsidRPr="003266D7">
        <w:rPr>
          <w:rFonts w:ascii="Calibri" w:eastAsia="Times New Roman" w:hAnsi="Calibri" w:cs="Calibri"/>
          <w:bCs/>
          <w:lang w:eastAsia="cs-CZ"/>
        </w:rPr>
        <w:t xml:space="preserve">říloze </w:t>
      </w:r>
      <w:r w:rsidR="00D12A2C">
        <w:rPr>
          <w:rFonts w:ascii="Calibri" w:eastAsia="Times New Roman" w:hAnsi="Calibri" w:cs="Calibri"/>
          <w:bCs/>
          <w:lang w:eastAsia="cs-CZ"/>
        </w:rPr>
        <w:t xml:space="preserve">ZD </w:t>
      </w:r>
      <w:r w:rsidR="001518E4" w:rsidRPr="003266D7">
        <w:rPr>
          <w:rFonts w:ascii="Calibri" w:eastAsia="Times New Roman" w:hAnsi="Calibri" w:cs="Calibri"/>
          <w:bCs/>
          <w:lang w:eastAsia="cs-CZ"/>
        </w:rPr>
        <w:t>č. 1</w:t>
      </w:r>
      <w:r w:rsidR="00DA59BC" w:rsidRPr="003266D7">
        <w:rPr>
          <w:rFonts w:ascii="Calibri" w:eastAsia="Times New Roman" w:hAnsi="Calibri" w:cs="Calibri"/>
          <w:bCs/>
          <w:lang w:eastAsia="cs-CZ"/>
        </w:rPr>
        <w:t>c (sloupec „</w:t>
      </w:r>
      <w:proofErr w:type="spellStart"/>
      <w:r w:rsidR="00DA59BC" w:rsidRPr="003266D7">
        <w:rPr>
          <w:rFonts w:ascii="Calibri" w:eastAsia="Times New Roman" w:hAnsi="Calibri" w:cs="Calibri"/>
          <w:bCs/>
          <w:lang w:eastAsia="cs-CZ"/>
        </w:rPr>
        <w:t>Zhaga</w:t>
      </w:r>
      <w:proofErr w:type="spellEnd"/>
      <w:r w:rsidR="00DA59BC" w:rsidRPr="003266D7">
        <w:rPr>
          <w:rFonts w:ascii="Calibri" w:eastAsia="Times New Roman" w:hAnsi="Calibri" w:cs="Calibri"/>
          <w:bCs/>
          <w:lang w:eastAsia="cs-CZ"/>
        </w:rPr>
        <w:t>“)</w:t>
      </w:r>
      <w:r w:rsidR="001518E4" w:rsidRPr="003266D7">
        <w:rPr>
          <w:rFonts w:ascii="Calibri" w:eastAsia="Times New Roman" w:hAnsi="Calibri" w:cs="Calibri"/>
          <w:bCs/>
          <w:lang w:eastAsia="cs-CZ"/>
        </w:rPr>
        <w:t xml:space="preserve">. </w:t>
      </w:r>
      <w:r w:rsidR="002746AD" w:rsidRPr="003266D7">
        <w:rPr>
          <w:rFonts w:ascii="Calibri" w:eastAsia="Times New Roman" w:hAnsi="Calibri" w:cs="Calibri"/>
          <w:bCs/>
          <w:lang w:eastAsia="cs-CZ"/>
        </w:rPr>
        <w:t xml:space="preserve">V důsledku toho je také uvažováno s přípravou </w:t>
      </w:r>
      <w:r w:rsidR="00C34106" w:rsidRPr="003266D7">
        <w:rPr>
          <w:rFonts w:ascii="Calibri" w:eastAsia="Times New Roman" w:hAnsi="Calibri" w:cs="Calibri"/>
          <w:bCs/>
          <w:lang w:eastAsia="cs-CZ"/>
        </w:rPr>
        <w:t xml:space="preserve">2 </w:t>
      </w:r>
      <w:r w:rsidR="002746AD" w:rsidRPr="003266D7">
        <w:rPr>
          <w:rFonts w:ascii="Calibri" w:eastAsia="Times New Roman" w:hAnsi="Calibri" w:cs="Calibri"/>
          <w:bCs/>
          <w:lang w:eastAsia="cs-CZ"/>
        </w:rPr>
        <w:t xml:space="preserve">dotčených RVO na bezdrátovou komunikaci. Jedná se o </w:t>
      </w:r>
      <w:r w:rsidR="002746AD" w:rsidRPr="003266D7">
        <w:rPr>
          <w:rFonts w:ascii="Calibri" w:eastAsia="Times New Roman" w:hAnsi="Calibri" w:cs="Calibri"/>
          <w:b/>
          <w:lang w:eastAsia="cs-CZ"/>
        </w:rPr>
        <w:t>RVO 14 a 16</w:t>
      </w:r>
      <w:r w:rsidR="002746AD" w:rsidRPr="003266D7">
        <w:rPr>
          <w:rFonts w:ascii="Calibri" w:eastAsia="Times New Roman" w:hAnsi="Calibri" w:cs="Calibri"/>
          <w:bCs/>
          <w:lang w:eastAsia="cs-CZ"/>
        </w:rPr>
        <w:t>.</w:t>
      </w:r>
    </w:p>
    <w:p w14:paraId="164F5541" w14:textId="7A121E91" w:rsidR="000F2CC3" w:rsidRDefault="002F0D17" w:rsidP="003266D7">
      <w:pPr>
        <w:spacing w:line="360" w:lineRule="auto"/>
        <w:jc w:val="both"/>
        <w:rPr>
          <w:rFonts w:ascii="Calibri" w:eastAsia="Times New Roman" w:hAnsi="Calibri" w:cs="Calibri"/>
          <w:b/>
          <w:lang w:eastAsia="cs-CZ"/>
        </w:rPr>
      </w:pPr>
      <w:r w:rsidRPr="003266D7">
        <w:rPr>
          <w:rFonts w:ascii="Calibri" w:eastAsia="Times New Roman" w:hAnsi="Calibri" w:cs="Calibri"/>
          <w:b/>
          <w:lang w:eastAsia="cs-CZ"/>
        </w:rPr>
        <w:t>S ohledem na specifické stávající výložníky v historickém centru v lokalitě RVO 14 a 16, zajistí zhotovitel vhodná svítidla a vhodné technické řešení pro jejich instalaci na tyto výložníky.</w:t>
      </w:r>
    </w:p>
    <w:p w14:paraId="6C0F6CB7" w14:textId="77777777" w:rsidR="007A14C4" w:rsidRDefault="007A14C4" w:rsidP="003266D7">
      <w:pPr>
        <w:spacing w:line="360" w:lineRule="auto"/>
        <w:jc w:val="both"/>
        <w:rPr>
          <w:rFonts w:ascii="Calibri" w:eastAsia="Times New Roman" w:hAnsi="Calibri" w:cs="Calibri"/>
          <w:b/>
          <w:lang w:eastAsia="cs-CZ"/>
        </w:rPr>
      </w:pPr>
    </w:p>
    <w:p w14:paraId="15DA07E4" w14:textId="77777777" w:rsidR="007A14C4" w:rsidRDefault="007A14C4" w:rsidP="007A14C4">
      <w:pPr>
        <w:keepNext/>
        <w:jc w:val="center"/>
      </w:pPr>
      <w:r>
        <w:rPr>
          <w:noProof/>
          <w:lang w:eastAsia="cs-CZ"/>
        </w:rPr>
        <w:drawing>
          <wp:inline distT="0" distB="0" distL="0" distR="0" wp14:anchorId="4BA3C205" wp14:editId="29CFED2D">
            <wp:extent cx="2703334" cy="2662683"/>
            <wp:effectExtent l="0" t="0" r="1905" b="4445"/>
            <wp:docPr id="5" name="Obrázek 5" descr="Obsah obrázku skica, kresba, diagram, Perokresb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skica, kresba, diagram, Perokresba&#10;&#10;Popis byl vytvořen automaticky"/>
                    <pic:cNvPicPr/>
                  </pic:nvPicPr>
                  <pic:blipFill>
                    <a:blip r:embed="rId9">
                      <a:extLst>
                        <a:ext uri="{28A0092B-C50C-407E-A947-70E740481C1C}">
                          <a14:useLocalDpi xmlns:a14="http://schemas.microsoft.com/office/drawing/2010/main" val="0"/>
                        </a:ext>
                      </a:extLst>
                    </a:blip>
                    <a:stretch>
                      <a:fillRect/>
                    </a:stretch>
                  </pic:blipFill>
                  <pic:spPr>
                    <a:xfrm>
                      <a:off x="0" y="0"/>
                      <a:ext cx="2703334" cy="2662683"/>
                    </a:xfrm>
                    <a:prstGeom prst="rect">
                      <a:avLst/>
                    </a:prstGeom>
                  </pic:spPr>
                </pic:pic>
              </a:graphicData>
            </a:graphic>
          </wp:inline>
        </w:drawing>
      </w:r>
    </w:p>
    <w:p w14:paraId="686D7EBB" w14:textId="2A276CC4" w:rsidR="007A14C4" w:rsidRPr="003A58ED" w:rsidRDefault="007A14C4" w:rsidP="007A14C4">
      <w:pPr>
        <w:pStyle w:val="Titulek"/>
        <w:jc w:val="center"/>
        <w:rPr>
          <w:sz w:val="22"/>
          <w:szCs w:val="22"/>
        </w:rPr>
      </w:pPr>
      <w:r w:rsidRPr="003A58ED">
        <w:rPr>
          <w:sz w:val="22"/>
          <w:szCs w:val="22"/>
        </w:rPr>
        <w:t xml:space="preserve">Obrázek </w:t>
      </w:r>
      <w:r w:rsidRPr="003A58ED">
        <w:rPr>
          <w:noProof/>
          <w:sz w:val="22"/>
          <w:szCs w:val="22"/>
        </w:rPr>
        <w:fldChar w:fldCharType="begin"/>
      </w:r>
      <w:r w:rsidRPr="003A58ED">
        <w:rPr>
          <w:noProof/>
          <w:sz w:val="22"/>
          <w:szCs w:val="22"/>
        </w:rPr>
        <w:instrText xml:space="preserve"> SEQ Obrázek \* ARABIC </w:instrText>
      </w:r>
      <w:r w:rsidRPr="003A58ED">
        <w:rPr>
          <w:noProof/>
          <w:sz w:val="22"/>
          <w:szCs w:val="22"/>
        </w:rPr>
        <w:fldChar w:fldCharType="separate"/>
      </w:r>
      <w:r w:rsidRPr="003A58ED">
        <w:rPr>
          <w:noProof/>
          <w:sz w:val="22"/>
          <w:szCs w:val="22"/>
        </w:rPr>
        <w:t>1</w:t>
      </w:r>
      <w:r w:rsidRPr="003A58ED">
        <w:rPr>
          <w:noProof/>
          <w:sz w:val="22"/>
          <w:szCs w:val="22"/>
        </w:rPr>
        <w:fldChar w:fldCharType="end"/>
      </w:r>
      <w:r w:rsidRPr="003A58ED">
        <w:rPr>
          <w:sz w:val="22"/>
          <w:szCs w:val="22"/>
        </w:rPr>
        <w:t xml:space="preserve"> - požadovaný tvar </w:t>
      </w:r>
      <w:r w:rsidRPr="003A58ED">
        <w:rPr>
          <w:sz w:val="22"/>
          <w:szCs w:val="22"/>
        </w:rPr>
        <w:t>historizujícího</w:t>
      </w:r>
      <w:r w:rsidRPr="003A58ED">
        <w:rPr>
          <w:sz w:val="22"/>
          <w:szCs w:val="22"/>
        </w:rPr>
        <w:t xml:space="preserve"> svítidla</w:t>
      </w:r>
    </w:p>
    <w:p w14:paraId="45602E39" w14:textId="77777777" w:rsidR="007A14C4" w:rsidRDefault="007A14C4" w:rsidP="003266D7">
      <w:pPr>
        <w:spacing w:line="360" w:lineRule="auto"/>
        <w:jc w:val="both"/>
        <w:rPr>
          <w:rFonts w:ascii="Calibri" w:eastAsia="Times New Roman" w:hAnsi="Calibri" w:cs="Calibri"/>
          <w:b/>
          <w:lang w:eastAsia="cs-CZ"/>
        </w:rPr>
      </w:pPr>
    </w:p>
    <w:p w14:paraId="7F533A44" w14:textId="77777777" w:rsidR="007A14C4" w:rsidRDefault="007A14C4" w:rsidP="003266D7">
      <w:pPr>
        <w:spacing w:line="360" w:lineRule="auto"/>
        <w:jc w:val="both"/>
        <w:rPr>
          <w:rFonts w:ascii="Calibri" w:eastAsia="Times New Roman" w:hAnsi="Calibri" w:cs="Calibri"/>
          <w:b/>
          <w:lang w:eastAsia="cs-CZ"/>
        </w:rPr>
      </w:pPr>
    </w:p>
    <w:p w14:paraId="61785BFF" w14:textId="77777777" w:rsidR="002F111E" w:rsidRDefault="002F111E" w:rsidP="003266D7">
      <w:pPr>
        <w:spacing w:line="360" w:lineRule="auto"/>
        <w:jc w:val="both"/>
        <w:rPr>
          <w:rFonts w:ascii="Calibri" w:eastAsia="Times New Roman" w:hAnsi="Calibri" w:cs="Calibri"/>
          <w:b/>
          <w:lang w:eastAsia="cs-CZ"/>
        </w:rPr>
      </w:pPr>
    </w:p>
    <w:p w14:paraId="01145C14" w14:textId="77777777" w:rsidR="007A14C4" w:rsidRDefault="007A14C4" w:rsidP="003266D7">
      <w:pPr>
        <w:spacing w:line="360" w:lineRule="auto"/>
        <w:jc w:val="both"/>
        <w:rPr>
          <w:rFonts w:ascii="Calibri" w:eastAsia="Times New Roman" w:hAnsi="Calibri" w:cs="Calibri"/>
          <w:b/>
          <w:lang w:eastAsia="cs-CZ"/>
        </w:rPr>
      </w:pPr>
    </w:p>
    <w:p w14:paraId="17C00EF8" w14:textId="77777777" w:rsidR="00BD52BB" w:rsidRDefault="00BD52BB" w:rsidP="00BD52BB">
      <w:pPr>
        <w:keepNext/>
        <w:jc w:val="center"/>
      </w:pPr>
      <w:r>
        <w:rPr>
          <w:noProof/>
          <w:lang w:eastAsia="cs-CZ"/>
        </w:rPr>
        <w:drawing>
          <wp:inline distT="0" distB="0" distL="0" distR="0" wp14:anchorId="464E6CC7" wp14:editId="6F7C2330">
            <wp:extent cx="2749112" cy="2657475"/>
            <wp:effectExtent l="0" t="0" r="0" b="0"/>
            <wp:docPr id="2013842461" name="Obrázek 2013842461" descr="Obsah obrázku skica, kresba, diagram,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42461" name="Obrázek 2013842461" descr="Obsah obrázku skica, kresba, diagram, design&#10;&#10;Popis byl vytvořen automaticky"/>
                    <pic:cNvPicPr/>
                  </pic:nvPicPr>
                  <pic:blipFill>
                    <a:blip r:embed="rId10"/>
                    <a:stretch>
                      <a:fillRect/>
                    </a:stretch>
                  </pic:blipFill>
                  <pic:spPr>
                    <a:xfrm>
                      <a:off x="0" y="0"/>
                      <a:ext cx="2754499" cy="2662683"/>
                    </a:xfrm>
                    <a:prstGeom prst="rect">
                      <a:avLst/>
                    </a:prstGeom>
                  </pic:spPr>
                </pic:pic>
              </a:graphicData>
            </a:graphic>
          </wp:inline>
        </w:drawing>
      </w:r>
    </w:p>
    <w:p w14:paraId="3E0AFB10" w14:textId="3C464AF1" w:rsidR="00BD52BB" w:rsidRPr="003A58ED" w:rsidRDefault="00BD52BB" w:rsidP="00BD52BB">
      <w:pPr>
        <w:pStyle w:val="Titulek"/>
        <w:jc w:val="center"/>
        <w:rPr>
          <w:sz w:val="22"/>
          <w:szCs w:val="22"/>
        </w:rPr>
      </w:pPr>
      <w:r w:rsidRPr="003A58ED">
        <w:rPr>
          <w:sz w:val="22"/>
          <w:szCs w:val="22"/>
        </w:rPr>
        <w:t xml:space="preserve">Obrázek </w:t>
      </w:r>
      <w:r w:rsidRPr="003A58ED">
        <w:rPr>
          <w:noProof/>
          <w:sz w:val="22"/>
          <w:szCs w:val="22"/>
        </w:rPr>
        <w:t>2</w:t>
      </w:r>
      <w:r w:rsidRPr="003A58ED">
        <w:rPr>
          <w:sz w:val="22"/>
          <w:szCs w:val="22"/>
        </w:rPr>
        <w:t xml:space="preserve"> - požadovaný tvar parkového svítidla</w:t>
      </w:r>
    </w:p>
    <w:p w14:paraId="4A480427" w14:textId="77777777" w:rsidR="007A14C4" w:rsidRDefault="007A14C4" w:rsidP="003266D7">
      <w:pPr>
        <w:spacing w:line="360" w:lineRule="auto"/>
        <w:jc w:val="both"/>
        <w:rPr>
          <w:rFonts w:ascii="Calibri" w:eastAsia="Times New Roman" w:hAnsi="Calibri" w:cs="Calibri"/>
          <w:b/>
          <w:lang w:eastAsia="cs-CZ"/>
        </w:rPr>
      </w:pPr>
    </w:p>
    <w:p w14:paraId="080592A8" w14:textId="77777777" w:rsidR="009250B3" w:rsidRPr="003266D7" w:rsidRDefault="009250B3" w:rsidP="003266D7">
      <w:pPr>
        <w:spacing w:line="360" w:lineRule="auto"/>
        <w:jc w:val="both"/>
        <w:rPr>
          <w:rFonts w:ascii="Calibri" w:eastAsia="Times New Roman" w:hAnsi="Calibri" w:cs="Calibri"/>
          <w:b/>
          <w:lang w:eastAsia="cs-CZ"/>
        </w:rPr>
      </w:pPr>
    </w:p>
    <w:p w14:paraId="2EE231B9" w14:textId="77777777" w:rsidR="00FD402D" w:rsidRPr="003266D7" w:rsidRDefault="00FD402D" w:rsidP="003266D7">
      <w:pPr>
        <w:spacing w:after="0" w:line="360" w:lineRule="auto"/>
        <w:jc w:val="both"/>
        <w:rPr>
          <w:rFonts w:ascii="Calibri" w:hAnsi="Calibri" w:cs="Calibri"/>
          <w:b/>
          <w:bCs/>
          <w:iCs/>
          <w:u w:val="single"/>
        </w:rPr>
      </w:pPr>
      <w:r w:rsidRPr="003266D7">
        <w:rPr>
          <w:rFonts w:ascii="Calibri" w:hAnsi="Calibri" w:cs="Calibri"/>
          <w:b/>
          <w:bCs/>
          <w:iCs/>
          <w:u w:val="single"/>
        </w:rPr>
        <w:t>Požadavky na provedení bezdrátového komunikačního modulu</w:t>
      </w:r>
    </w:p>
    <w:p w14:paraId="0EE8B78E" w14:textId="77777777" w:rsidR="00FD402D" w:rsidRPr="003266D7" w:rsidRDefault="00FD402D" w:rsidP="003266D7">
      <w:pPr>
        <w:spacing w:after="0" w:line="360" w:lineRule="auto"/>
        <w:jc w:val="both"/>
        <w:rPr>
          <w:rFonts w:ascii="Calibri" w:hAnsi="Calibri" w:cs="Calibri"/>
          <w:iCs/>
        </w:rPr>
      </w:pPr>
    </w:p>
    <w:p w14:paraId="369A5FF9" w14:textId="07A2E2F0" w:rsidR="00FD402D" w:rsidRPr="003266D7" w:rsidRDefault="00FD402D" w:rsidP="003266D7">
      <w:pPr>
        <w:spacing w:after="0" w:line="360" w:lineRule="auto"/>
        <w:jc w:val="both"/>
        <w:rPr>
          <w:rFonts w:ascii="Calibri" w:hAnsi="Calibri" w:cs="Calibri"/>
          <w:iCs/>
        </w:rPr>
      </w:pPr>
      <w:r w:rsidRPr="003266D7">
        <w:rPr>
          <w:rFonts w:ascii="Calibri" w:hAnsi="Calibri" w:cs="Calibri"/>
          <w:iCs/>
        </w:rPr>
        <w:t>Specifikace komunikačního modulu:</w:t>
      </w:r>
    </w:p>
    <w:p w14:paraId="5B60A9A9" w14:textId="77777777" w:rsidR="00FD402D" w:rsidRPr="003266D7" w:rsidRDefault="00FD402D" w:rsidP="003266D7">
      <w:pPr>
        <w:spacing w:after="0" w:line="360" w:lineRule="auto"/>
        <w:jc w:val="both"/>
        <w:rPr>
          <w:rFonts w:ascii="Calibri" w:hAnsi="Calibri" w:cs="Calibri"/>
          <w:iCs/>
        </w:rPr>
      </w:pPr>
    </w:p>
    <w:p w14:paraId="63460132" w14:textId="4CBB1000" w:rsidR="00FD402D" w:rsidRPr="003266D7" w:rsidRDefault="00FD402D" w:rsidP="003266D7">
      <w:pPr>
        <w:spacing w:after="0" w:line="360" w:lineRule="auto"/>
        <w:jc w:val="both"/>
        <w:rPr>
          <w:rFonts w:ascii="Calibri" w:hAnsi="Calibri" w:cs="Calibri"/>
          <w:iCs/>
        </w:rPr>
      </w:pPr>
      <w:r w:rsidRPr="003266D7">
        <w:rPr>
          <w:rFonts w:ascii="Calibri" w:hAnsi="Calibri" w:cs="Calibri"/>
          <w:iCs/>
        </w:rPr>
        <w:t xml:space="preserve">V rámci zakázky budou svítidla </w:t>
      </w:r>
      <w:r w:rsidR="00F77B99" w:rsidRPr="003266D7">
        <w:rPr>
          <w:rFonts w:ascii="Calibri" w:hAnsi="Calibri" w:cs="Calibri"/>
          <w:iCs/>
        </w:rPr>
        <w:t>osazena</w:t>
      </w:r>
      <w:r w:rsidRPr="003266D7">
        <w:rPr>
          <w:rFonts w:ascii="Calibri" w:hAnsi="Calibri" w:cs="Calibri"/>
          <w:iCs/>
        </w:rPr>
        <w:t xml:space="preserve"> bezdrátovým komunikačním modulem MSB-C W</w:t>
      </w:r>
      <w:r w:rsidR="000222EA" w:rsidRPr="003266D7">
        <w:rPr>
          <w:rFonts w:ascii="Calibri" w:hAnsi="Calibri" w:cs="Calibri"/>
          <w:iCs/>
        </w:rPr>
        <w:t>L</w:t>
      </w:r>
      <w:r w:rsidR="001D171A" w:rsidRPr="003266D7">
        <w:rPr>
          <w:rFonts w:ascii="Calibri" w:hAnsi="Calibri" w:cs="Calibri"/>
          <w:iCs/>
        </w:rPr>
        <w:t xml:space="preserve"> </w:t>
      </w:r>
      <w:proofErr w:type="spellStart"/>
      <w:r w:rsidR="001D171A" w:rsidRPr="003266D7">
        <w:rPr>
          <w:rFonts w:ascii="Calibri" w:hAnsi="Calibri" w:cs="Calibri"/>
          <w:iCs/>
        </w:rPr>
        <w:t>Zhaga</w:t>
      </w:r>
      <w:proofErr w:type="spellEnd"/>
      <w:r w:rsidRPr="003266D7">
        <w:rPr>
          <w:rFonts w:ascii="Calibri" w:hAnsi="Calibri" w:cs="Calibri"/>
          <w:iCs/>
        </w:rPr>
        <w:t xml:space="preserve"> </w:t>
      </w:r>
      <w:r w:rsidR="001D171A" w:rsidRPr="003266D7">
        <w:rPr>
          <w:rFonts w:ascii="Calibri" w:hAnsi="Calibri" w:cs="Calibri"/>
          <w:iCs/>
        </w:rPr>
        <w:t xml:space="preserve">DALI </w:t>
      </w:r>
      <w:r w:rsidRPr="003266D7">
        <w:rPr>
          <w:rFonts w:ascii="Calibri" w:hAnsi="Calibri" w:cs="Calibri"/>
          <w:iCs/>
        </w:rPr>
        <w:t xml:space="preserve">(dodavatel spol. </w:t>
      </w:r>
      <w:proofErr w:type="spellStart"/>
      <w:r w:rsidRPr="003266D7">
        <w:rPr>
          <w:rFonts w:ascii="Calibri" w:hAnsi="Calibri" w:cs="Calibri"/>
          <w:iCs/>
        </w:rPr>
        <w:t>DATmoLUX</w:t>
      </w:r>
      <w:proofErr w:type="spellEnd"/>
      <w:r w:rsidRPr="003266D7">
        <w:rPr>
          <w:rFonts w:ascii="Calibri" w:hAnsi="Calibri" w:cs="Calibri"/>
          <w:iCs/>
        </w:rPr>
        <w:t xml:space="preserve"> a.s.). Jednotková cena tohoto modulu je ve výkazu výměr pro všechny účastníky stanovena pevně (jedná se o garantovanou dodávku investora), žádný z účastníků nebude zvýhodněn či znevýhodněn. Důvodem k použití konkrétního typu komunikačního modulu je zajištění kompatibility rekonstruované části sítě VO s řídícím systémem SW DATMO RVO pro bezproblémové provozování společně s dalšími částmi sítě veřejného osvětlení ve městě Táboře.</w:t>
      </w:r>
    </w:p>
    <w:p w14:paraId="0FA8B874" w14:textId="563A97D1" w:rsidR="00FD402D" w:rsidRPr="003266D7" w:rsidRDefault="00FD402D" w:rsidP="003266D7">
      <w:pPr>
        <w:pStyle w:val="Odstavecseseznamem"/>
        <w:keepNext/>
        <w:spacing w:after="200" w:line="360" w:lineRule="auto"/>
        <w:ind w:left="360"/>
        <w:jc w:val="center"/>
        <w:rPr>
          <w:rFonts w:ascii="Calibri" w:hAnsi="Calibri" w:cs="Calibri"/>
          <w:iCs/>
          <w:noProof/>
        </w:rPr>
      </w:pPr>
    </w:p>
    <w:p w14:paraId="74694119" w14:textId="3EF63FF9" w:rsidR="0082635F" w:rsidRPr="003266D7" w:rsidRDefault="0082635F" w:rsidP="003266D7">
      <w:pPr>
        <w:pStyle w:val="Odstavecseseznamem"/>
        <w:keepNext/>
        <w:spacing w:after="200" w:line="360" w:lineRule="auto"/>
        <w:ind w:left="360"/>
        <w:jc w:val="center"/>
        <w:rPr>
          <w:rFonts w:ascii="Calibri" w:hAnsi="Calibri" w:cs="Calibri"/>
        </w:rPr>
      </w:pPr>
      <w:r w:rsidRPr="003266D7">
        <w:rPr>
          <w:rFonts w:ascii="Calibri" w:hAnsi="Calibri" w:cs="Calibri"/>
          <w:noProof/>
        </w:rPr>
        <w:drawing>
          <wp:inline distT="0" distB="0" distL="0" distR="0" wp14:anchorId="08010B6D" wp14:editId="122BBD01">
            <wp:extent cx="3883482" cy="3600450"/>
            <wp:effectExtent l="0" t="0" r="3175" b="0"/>
            <wp:docPr id="1219778239" name="Obrázek 1" descr="Obsah obrázku text, skica, diagram,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778239" name="Obrázek 1" descr="Obsah obrázku text, skica, diagram, snímek obrazovky&#10;&#10;Popis byl vytvořen automaticky"/>
                    <pic:cNvPicPr/>
                  </pic:nvPicPr>
                  <pic:blipFill>
                    <a:blip r:embed="rId11"/>
                    <a:stretch>
                      <a:fillRect/>
                    </a:stretch>
                  </pic:blipFill>
                  <pic:spPr>
                    <a:xfrm>
                      <a:off x="0" y="0"/>
                      <a:ext cx="3942089" cy="3654786"/>
                    </a:xfrm>
                    <a:prstGeom prst="rect">
                      <a:avLst/>
                    </a:prstGeom>
                  </pic:spPr>
                </pic:pic>
              </a:graphicData>
            </a:graphic>
          </wp:inline>
        </w:drawing>
      </w:r>
    </w:p>
    <w:p w14:paraId="56B8F316" w14:textId="23CB78DC" w:rsidR="00FD402D" w:rsidRPr="003266D7" w:rsidRDefault="00BD52BB" w:rsidP="003266D7">
      <w:pPr>
        <w:pStyle w:val="Titulek"/>
        <w:spacing w:line="360" w:lineRule="auto"/>
        <w:jc w:val="center"/>
        <w:rPr>
          <w:rFonts w:ascii="Calibri" w:hAnsi="Calibri" w:cs="Calibri"/>
          <w:noProof/>
          <w:sz w:val="22"/>
          <w:szCs w:val="22"/>
        </w:rPr>
      </w:pPr>
      <w:bookmarkStart w:id="1" w:name="_Ref120183317"/>
      <w:r>
        <w:rPr>
          <w:rFonts w:ascii="Calibri" w:hAnsi="Calibri" w:cs="Calibri"/>
          <w:sz w:val="22"/>
          <w:szCs w:val="22"/>
        </w:rPr>
        <w:t>Obrázek</w:t>
      </w:r>
      <w:r w:rsidR="00FD402D" w:rsidRPr="003266D7">
        <w:rPr>
          <w:rFonts w:ascii="Calibri" w:hAnsi="Calibri" w:cs="Calibri"/>
          <w:sz w:val="22"/>
          <w:szCs w:val="22"/>
        </w:rPr>
        <w:t xml:space="preserve"> </w:t>
      </w:r>
      <w:bookmarkEnd w:id="1"/>
      <w:r>
        <w:rPr>
          <w:rFonts w:ascii="Calibri" w:hAnsi="Calibri" w:cs="Calibri"/>
          <w:sz w:val="22"/>
          <w:szCs w:val="22"/>
        </w:rPr>
        <w:t>3</w:t>
      </w:r>
      <w:r w:rsidR="00FD402D" w:rsidRPr="003266D7">
        <w:rPr>
          <w:rFonts w:ascii="Calibri" w:hAnsi="Calibri" w:cs="Calibri"/>
          <w:noProof/>
          <w:sz w:val="22"/>
          <w:szCs w:val="22"/>
        </w:rPr>
        <w:t xml:space="preserve"> </w:t>
      </w:r>
      <w:r w:rsidR="0082635F" w:rsidRPr="003266D7">
        <w:rPr>
          <w:rFonts w:ascii="Calibri" w:hAnsi="Calibri" w:cs="Calibri"/>
          <w:noProof/>
          <w:sz w:val="22"/>
          <w:szCs w:val="22"/>
        </w:rPr>
        <w:t>–</w:t>
      </w:r>
      <w:r w:rsidR="00FD402D" w:rsidRPr="003266D7">
        <w:rPr>
          <w:rFonts w:ascii="Calibri" w:hAnsi="Calibri" w:cs="Calibri"/>
          <w:noProof/>
          <w:sz w:val="22"/>
          <w:szCs w:val="22"/>
        </w:rPr>
        <w:t xml:space="preserve"> Zapojení</w:t>
      </w:r>
      <w:r w:rsidR="0082635F" w:rsidRPr="003266D7">
        <w:rPr>
          <w:rFonts w:ascii="Calibri" w:hAnsi="Calibri" w:cs="Calibri"/>
          <w:noProof/>
          <w:sz w:val="22"/>
          <w:szCs w:val="22"/>
        </w:rPr>
        <w:t xml:space="preserve"> Zhaga</w:t>
      </w:r>
    </w:p>
    <w:p w14:paraId="7C3F917B" w14:textId="77777777" w:rsidR="00F77B99" w:rsidRPr="003266D7" w:rsidRDefault="00F77B99" w:rsidP="003266D7">
      <w:pPr>
        <w:spacing w:line="360" w:lineRule="auto"/>
        <w:rPr>
          <w:rFonts w:ascii="Calibri" w:hAnsi="Calibri" w:cs="Calibri"/>
        </w:rPr>
      </w:pPr>
    </w:p>
    <w:p w14:paraId="1715D378" w14:textId="083645DB" w:rsidR="00F77B99" w:rsidRPr="003266D7" w:rsidRDefault="00F77B99" w:rsidP="003266D7">
      <w:pPr>
        <w:pStyle w:val="Odstavecseseznamem"/>
        <w:numPr>
          <w:ilvl w:val="0"/>
          <w:numId w:val="24"/>
        </w:numPr>
        <w:spacing w:after="200" w:line="360" w:lineRule="auto"/>
        <w:jc w:val="both"/>
        <w:rPr>
          <w:rFonts w:ascii="Calibri" w:hAnsi="Calibri" w:cs="Calibri"/>
          <w:iCs/>
        </w:rPr>
      </w:pPr>
      <w:r w:rsidRPr="003266D7">
        <w:rPr>
          <w:rFonts w:ascii="Calibri" w:hAnsi="Calibri" w:cs="Calibri"/>
          <w:iCs/>
        </w:rPr>
        <w:t xml:space="preserve">pro monitoring svítidla musí být na svítidlo instalován na 4 pinový konektor ve standardu </w:t>
      </w:r>
      <w:proofErr w:type="spellStart"/>
      <w:r w:rsidRPr="003266D7">
        <w:rPr>
          <w:rFonts w:ascii="Calibri" w:hAnsi="Calibri" w:cs="Calibri"/>
          <w:iCs/>
        </w:rPr>
        <w:t>Zhaga</w:t>
      </w:r>
      <w:proofErr w:type="spellEnd"/>
      <w:r w:rsidRPr="003266D7">
        <w:rPr>
          <w:rFonts w:ascii="Calibri" w:hAnsi="Calibri" w:cs="Calibri"/>
          <w:iCs/>
        </w:rPr>
        <w:t xml:space="preserve"> </w:t>
      </w:r>
      <w:proofErr w:type="spellStart"/>
      <w:r w:rsidRPr="003266D7">
        <w:rPr>
          <w:rFonts w:ascii="Calibri" w:hAnsi="Calibri" w:cs="Calibri"/>
          <w:iCs/>
        </w:rPr>
        <w:t>Book</w:t>
      </w:r>
      <w:proofErr w:type="spellEnd"/>
      <w:r w:rsidRPr="003266D7">
        <w:rPr>
          <w:rFonts w:ascii="Calibri" w:hAnsi="Calibri" w:cs="Calibri"/>
          <w:iCs/>
        </w:rPr>
        <w:t xml:space="preserve"> 18 bezdrátový komunikační modul. Konektor </w:t>
      </w:r>
      <w:proofErr w:type="spellStart"/>
      <w:r w:rsidRPr="003266D7">
        <w:rPr>
          <w:rFonts w:ascii="Calibri" w:hAnsi="Calibri" w:cs="Calibri"/>
          <w:iCs/>
        </w:rPr>
        <w:t>Zhaga</w:t>
      </w:r>
      <w:proofErr w:type="spellEnd"/>
      <w:r w:rsidRPr="003266D7">
        <w:rPr>
          <w:rFonts w:ascii="Calibri" w:hAnsi="Calibri" w:cs="Calibri"/>
          <w:iCs/>
        </w:rPr>
        <w:t xml:space="preserve"> </w:t>
      </w:r>
      <w:proofErr w:type="spellStart"/>
      <w:r w:rsidRPr="003266D7">
        <w:rPr>
          <w:rFonts w:ascii="Calibri" w:hAnsi="Calibri" w:cs="Calibri"/>
          <w:iCs/>
        </w:rPr>
        <w:t>female</w:t>
      </w:r>
      <w:proofErr w:type="spellEnd"/>
      <w:r w:rsidRPr="003266D7">
        <w:rPr>
          <w:rFonts w:ascii="Calibri" w:hAnsi="Calibri" w:cs="Calibri"/>
          <w:iCs/>
        </w:rPr>
        <w:t xml:space="preserve"> bude zapojen dle schématu (viz obr</w:t>
      </w:r>
      <w:r w:rsidR="0037298F">
        <w:rPr>
          <w:rFonts w:ascii="Calibri" w:hAnsi="Calibri" w:cs="Calibri"/>
          <w:iCs/>
        </w:rPr>
        <w:t>ázek</w:t>
      </w:r>
      <w:r w:rsidRPr="003266D7">
        <w:rPr>
          <w:rFonts w:ascii="Calibri" w:hAnsi="Calibri" w:cs="Calibri"/>
          <w:iCs/>
        </w:rPr>
        <w:t xml:space="preserve"> </w:t>
      </w:r>
      <w:r w:rsidR="005C21CE">
        <w:rPr>
          <w:rFonts w:ascii="Calibri" w:hAnsi="Calibri" w:cs="Calibri"/>
          <w:iCs/>
        </w:rPr>
        <w:t>3</w:t>
      </w:r>
      <w:r w:rsidRPr="003266D7">
        <w:rPr>
          <w:rFonts w:ascii="Calibri" w:hAnsi="Calibri" w:cs="Calibri"/>
          <w:iCs/>
        </w:rPr>
        <w:t>)</w:t>
      </w:r>
    </w:p>
    <w:p w14:paraId="3B5E5DF0"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krytí IP 66</w:t>
      </w:r>
    </w:p>
    <w:p w14:paraId="2E4694A2"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odolnost proti nárazu IK 09 dle IEC 62662</w:t>
      </w:r>
    </w:p>
    <w:p w14:paraId="64C0D986"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kryt modulu – polykarbonát PBT, stabilní proti UV záření – UL UV-f1</w:t>
      </w:r>
    </w:p>
    <w:p w14:paraId="5565DF3E"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základna – materiál 94VO</w:t>
      </w:r>
    </w:p>
    <w:p w14:paraId="40322723" w14:textId="4B3857BA" w:rsidR="00F77B99" w:rsidRPr="003266D7" w:rsidRDefault="00F77B99" w:rsidP="003266D7">
      <w:pPr>
        <w:pStyle w:val="Odstavecseseznamem"/>
        <w:numPr>
          <w:ilvl w:val="0"/>
          <w:numId w:val="24"/>
        </w:numPr>
        <w:spacing w:after="200" w:line="360" w:lineRule="auto"/>
        <w:rPr>
          <w:rFonts w:ascii="Calibri" w:hAnsi="Calibri" w:cs="Calibri"/>
          <w:iCs/>
        </w:rPr>
      </w:pPr>
      <w:proofErr w:type="gramStart"/>
      <w:r w:rsidRPr="003266D7">
        <w:rPr>
          <w:rFonts w:ascii="Calibri" w:hAnsi="Calibri" w:cs="Calibri"/>
          <w:iCs/>
        </w:rPr>
        <w:t>základna</w:t>
      </w:r>
      <w:proofErr w:type="gramEnd"/>
      <w:r w:rsidRPr="003266D7">
        <w:rPr>
          <w:rFonts w:ascii="Calibri" w:hAnsi="Calibri" w:cs="Calibri"/>
          <w:iCs/>
        </w:rPr>
        <w:t xml:space="preserve"> tj. </w:t>
      </w:r>
      <w:proofErr w:type="spellStart"/>
      <w:r w:rsidRPr="003266D7">
        <w:rPr>
          <w:rFonts w:ascii="Calibri" w:hAnsi="Calibri" w:cs="Calibri"/>
          <w:iCs/>
        </w:rPr>
        <w:t>Zhaga</w:t>
      </w:r>
      <w:proofErr w:type="spellEnd"/>
      <w:r w:rsidRPr="003266D7">
        <w:rPr>
          <w:rFonts w:ascii="Calibri" w:hAnsi="Calibri" w:cs="Calibri"/>
          <w:iCs/>
        </w:rPr>
        <w:t xml:space="preserve"> </w:t>
      </w:r>
      <w:proofErr w:type="spellStart"/>
      <w:r w:rsidRPr="003266D7">
        <w:rPr>
          <w:rFonts w:ascii="Calibri" w:hAnsi="Calibri" w:cs="Calibri"/>
          <w:iCs/>
        </w:rPr>
        <w:t>female</w:t>
      </w:r>
      <w:proofErr w:type="spellEnd"/>
      <w:r w:rsidRPr="003266D7">
        <w:rPr>
          <w:rFonts w:ascii="Calibri" w:hAnsi="Calibri" w:cs="Calibri"/>
          <w:iCs/>
        </w:rPr>
        <w:t xml:space="preserve"> konektor splňuje požadavek na hořlavost UL 94</w:t>
      </w:r>
    </w:p>
    <w:p w14:paraId="5F144CD8"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rozsah pracovních teplot   pro vybavený modul elektronikou -40° až + 65 °C</w:t>
      </w:r>
    </w:p>
    <w:p w14:paraId="28D4E039" w14:textId="77777777" w:rsidR="00F77B99" w:rsidRPr="003266D7" w:rsidRDefault="00F77B99" w:rsidP="003266D7">
      <w:pPr>
        <w:pStyle w:val="Odstavecseseznamem"/>
        <w:numPr>
          <w:ilvl w:val="0"/>
          <w:numId w:val="24"/>
        </w:numPr>
        <w:spacing w:after="200" w:line="360" w:lineRule="auto"/>
        <w:rPr>
          <w:rFonts w:ascii="Calibri" w:hAnsi="Calibri" w:cs="Calibri"/>
          <w:iCs/>
        </w:rPr>
      </w:pPr>
      <w:r w:rsidRPr="003266D7">
        <w:rPr>
          <w:rFonts w:ascii="Calibri" w:hAnsi="Calibri" w:cs="Calibri"/>
          <w:iCs/>
        </w:rPr>
        <w:t xml:space="preserve">spotřeba modulu v provedení DALI je ≤ </w:t>
      </w:r>
      <w:proofErr w:type="gramStart"/>
      <w:r w:rsidRPr="003266D7">
        <w:rPr>
          <w:rFonts w:ascii="Calibri" w:hAnsi="Calibri" w:cs="Calibri"/>
          <w:iCs/>
        </w:rPr>
        <w:t>1W</w:t>
      </w:r>
      <w:proofErr w:type="gramEnd"/>
      <w:r w:rsidRPr="003266D7">
        <w:rPr>
          <w:rFonts w:ascii="Calibri" w:hAnsi="Calibri" w:cs="Calibri"/>
          <w:iCs/>
        </w:rPr>
        <w:t xml:space="preserve">. </w:t>
      </w:r>
    </w:p>
    <w:p w14:paraId="1EC56DE6" w14:textId="77777777" w:rsidR="00F77B99" w:rsidRDefault="00F77B99" w:rsidP="003266D7">
      <w:pPr>
        <w:spacing w:after="0" w:line="360" w:lineRule="auto"/>
        <w:jc w:val="both"/>
        <w:rPr>
          <w:rFonts w:ascii="Calibri" w:hAnsi="Calibri" w:cs="Calibri"/>
          <w:iCs/>
        </w:rPr>
      </w:pPr>
    </w:p>
    <w:p w14:paraId="23A793DA" w14:textId="77777777" w:rsidR="003F5733" w:rsidRDefault="003F5733" w:rsidP="003266D7">
      <w:pPr>
        <w:spacing w:after="0" w:line="360" w:lineRule="auto"/>
        <w:jc w:val="both"/>
        <w:rPr>
          <w:rFonts w:ascii="Calibri" w:hAnsi="Calibri" w:cs="Calibri"/>
          <w:iCs/>
        </w:rPr>
      </w:pPr>
    </w:p>
    <w:p w14:paraId="1EAB6FBD" w14:textId="77777777" w:rsidR="003F5733" w:rsidRDefault="003F5733" w:rsidP="003266D7">
      <w:pPr>
        <w:spacing w:after="0" w:line="360" w:lineRule="auto"/>
        <w:jc w:val="both"/>
        <w:rPr>
          <w:rFonts w:ascii="Calibri" w:hAnsi="Calibri" w:cs="Calibri"/>
          <w:iCs/>
        </w:rPr>
      </w:pPr>
    </w:p>
    <w:p w14:paraId="081F51BC" w14:textId="77777777" w:rsidR="003F5733" w:rsidRDefault="003F5733" w:rsidP="003266D7">
      <w:pPr>
        <w:spacing w:after="0" w:line="360" w:lineRule="auto"/>
        <w:jc w:val="both"/>
        <w:rPr>
          <w:rFonts w:ascii="Calibri" w:hAnsi="Calibri" w:cs="Calibri"/>
          <w:iCs/>
        </w:rPr>
      </w:pPr>
    </w:p>
    <w:p w14:paraId="768CF01A" w14:textId="77777777" w:rsidR="003F5733" w:rsidRPr="003266D7" w:rsidRDefault="003F5733" w:rsidP="003266D7">
      <w:pPr>
        <w:spacing w:after="0" w:line="360" w:lineRule="auto"/>
        <w:jc w:val="both"/>
        <w:rPr>
          <w:rFonts w:ascii="Calibri" w:hAnsi="Calibri" w:cs="Calibri"/>
          <w:iCs/>
        </w:rPr>
      </w:pPr>
    </w:p>
    <w:p w14:paraId="10121E4A" w14:textId="255CD67B" w:rsidR="00FD402D" w:rsidRPr="003266D7" w:rsidRDefault="00FD402D" w:rsidP="003266D7">
      <w:pPr>
        <w:spacing w:after="0" w:line="360" w:lineRule="auto"/>
        <w:jc w:val="both"/>
        <w:rPr>
          <w:rFonts w:ascii="Calibri" w:hAnsi="Calibri" w:cs="Calibri"/>
          <w:b/>
          <w:bCs/>
          <w:i/>
        </w:rPr>
      </w:pPr>
      <w:r w:rsidRPr="003266D7">
        <w:rPr>
          <w:rFonts w:ascii="Calibri" w:hAnsi="Calibri" w:cs="Calibri"/>
          <w:b/>
          <w:bCs/>
          <w:i/>
        </w:rPr>
        <w:t>Způsob RF komunikace modulu</w:t>
      </w:r>
      <w:r w:rsidR="00365E56" w:rsidRPr="003266D7">
        <w:rPr>
          <w:rFonts w:ascii="Calibri" w:hAnsi="Calibri" w:cs="Calibri"/>
          <w:b/>
          <w:bCs/>
          <w:i/>
        </w:rPr>
        <w:t xml:space="preserve"> </w:t>
      </w:r>
      <w:r w:rsidR="00365E56" w:rsidRPr="003266D7">
        <w:rPr>
          <w:rFonts w:ascii="Calibri" w:hAnsi="Calibri" w:cs="Calibri"/>
          <w:iCs/>
        </w:rPr>
        <w:t xml:space="preserve">MSB-C WL </w:t>
      </w:r>
      <w:proofErr w:type="spellStart"/>
      <w:r w:rsidR="00365E56" w:rsidRPr="003266D7">
        <w:rPr>
          <w:rFonts w:ascii="Calibri" w:hAnsi="Calibri" w:cs="Calibri"/>
          <w:iCs/>
        </w:rPr>
        <w:t>Zhaga</w:t>
      </w:r>
      <w:proofErr w:type="spellEnd"/>
      <w:r w:rsidR="00365E56" w:rsidRPr="003266D7">
        <w:rPr>
          <w:rFonts w:ascii="Calibri" w:hAnsi="Calibri" w:cs="Calibri"/>
          <w:iCs/>
        </w:rPr>
        <w:t xml:space="preserve"> DALI</w:t>
      </w:r>
      <w:r w:rsidRPr="003266D7">
        <w:rPr>
          <w:rFonts w:ascii="Calibri" w:hAnsi="Calibri" w:cs="Calibri"/>
          <w:b/>
          <w:bCs/>
          <w:i/>
        </w:rPr>
        <w:t>:</w:t>
      </w:r>
    </w:p>
    <w:p w14:paraId="1E035021" w14:textId="77777777" w:rsidR="00365E56" w:rsidRPr="003266D7" w:rsidRDefault="00365E56" w:rsidP="003266D7">
      <w:pPr>
        <w:pStyle w:val="Odstavecseseznamem"/>
        <w:numPr>
          <w:ilvl w:val="0"/>
          <w:numId w:val="24"/>
        </w:numPr>
        <w:spacing w:after="0" w:line="360" w:lineRule="auto"/>
        <w:jc w:val="both"/>
        <w:rPr>
          <w:rFonts w:ascii="Calibri" w:hAnsi="Calibri" w:cs="Calibri"/>
          <w:iCs/>
        </w:rPr>
      </w:pPr>
      <w:r w:rsidRPr="003266D7">
        <w:rPr>
          <w:rFonts w:ascii="Calibri" w:hAnsi="Calibri" w:cs="Calibri"/>
          <w:iCs/>
        </w:rPr>
        <w:t xml:space="preserve">v dynamicky vytvořené </w:t>
      </w:r>
      <w:proofErr w:type="spellStart"/>
      <w:r w:rsidRPr="003266D7">
        <w:rPr>
          <w:rFonts w:ascii="Calibri" w:hAnsi="Calibri" w:cs="Calibri"/>
          <w:iCs/>
        </w:rPr>
        <w:t>mesh</w:t>
      </w:r>
      <w:proofErr w:type="spellEnd"/>
      <w:r w:rsidRPr="003266D7">
        <w:rPr>
          <w:rFonts w:ascii="Calibri" w:hAnsi="Calibri" w:cs="Calibri"/>
          <w:iCs/>
        </w:rPr>
        <w:t xml:space="preserve"> více kanálové komunikační síti bezlicenčního volného RF pásma ISM 868/916 MHz vytvořené komunikačními moduly IQRF </w:t>
      </w:r>
      <w:proofErr w:type="spellStart"/>
      <w:r w:rsidRPr="003266D7">
        <w:rPr>
          <w:rFonts w:ascii="Calibri" w:hAnsi="Calibri" w:cs="Calibri"/>
          <w:iCs/>
        </w:rPr>
        <w:t>Alliance</w:t>
      </w:r>
      <w:proofErr w:type="spellEnd"/>
      <w:r w:rsidRPr="003266D7">
        <w:rPr>
          <w:rFonts w:ascii="Calibri" w:hAnsi="Calibri" w:cs="Calibri"/>
          <w:iCs/>
        </w:rPr>
        <w:t xml:space="preserve"> se zabezpečením komunikace pomocí šifrovacího algoritmu ve standardu AES 128 bit </w:t>
      </w:r>
    </w:p>
    <w:p w14:paraId="08BCF010" w14:textId="2865D759" w:rsidR="002F111E" w:rsidRPr="003F5733" w:rsidRDefault="00365E56" w:rsidP="00497CE5">
      <w:pPr>
        <w:pStyle w:val="Odstavecseseznamem"/>
        <w:numPr>
          <w:ilvl w:val="0"/>
          <w:numId w:val="24"/>
        </w:numPr>
        <w:spacing w:after="0" w:line="360" w:lineRule="auto"/>
        <w:jc w:val="both"/>
        <w:rPr>
          <w:rFonts w:ascii="Calibri" w:hAnsi="Calibri" w:cs="Calibri"/>
          <w:iCs/>
        </w:rPr>
      </w:pPr>
      <w:r w:rsidRPr="003F5733">
        <w:rPr>
          <w:rFonts w:ascii="Calibri" w:hAnsi="Calibri" w:cs="Calibri"/>
          <w:iCs/>
        </w:rPr>
        <w:t xml:space="preserve">maximální RF výkon až 12,5 </w:t>
      </w:r>
      <w:proofErr w:type="spellStart"/>
      <w:r w:rsidRPr="003F5733">
        <w:rPr>
          <w:rFonts w:ascii="Calibri" w:hAnsi="Calibri" w:cs="Calibri"/>
          <w:iCs/>
        </w:rPr>
        <w:t>mW</w:t>
      </w:r>
      <w:proofErr w:type="spellEnd"/>
    </w:p>
    <w:p w14:paraId="467AD0AE" w14:textId="77777777" w:rsidR="00365E56" w:rsidRPr="003266D7" w:rsidRDefault="00365E56" w:rsidP="003266D7">
      <w:pPr>
        <w:pStyle w:val="Odstavecseseznamem"/>
        <w:numPr>
          <w:ilvl w:val="0"/>
          <w:numId w:val="24"/>
        </w:numPr>
        <w:spacing w:after="0" w:line="360" w:lineRule="auto"/>
        <w:jc w:val="both"/>
        <w:rPr>
          <w:rFonts w:ascii="Calibri" w:hAnsi="Calibri" w:cs="Calibri"/>
          <w:iCs/>
        </w:rPr>
      </w:pPr>
      <w:r w:rsidRPr="003266D7">
        <w:rPr>
          <w:rFonts w:ascii="Calibri" w:hAnsi="Calibri" w:cs="Calibri"/>
          <w:iCs/>
        </w:rPr>
        <w:t>počet zařízení v takto vytvořené jedné MESH síti je ≤ 239 prvků, optimální do 150 prvků, RF rozpětí jednotlivých prvků sítě je do 300 m v zástavbě v přímé viditelnosti až 700 m.</w:t>
      </w:r>
    </w:p>
    <w:p w14:paraId="1E44D71D" w14:textId="77777777" w:rsidR="00FD402D" w:rsidRPr="003266D7" w:rsidRDefault="00FD402D" w:rsidP="003266D7">
      <w:pPr>
        <w:spacing w:after="0" w:line="360" w:lineRule="auto"/>
        <w:jc w:val="both"/>
        <w:rPr>
          <w:rFonts w:ascii="Calibri" w:hAnsi="Calibri" w:cs="Calibri"/>
          <w:b/>
          <w:bCs/>
          <w:i/>
        </w:rPr>
      </w:pPr>
    </w:p>
    <w:p w14:paraId="51FD3685" w14:textId="41DBA5D3" w:rsidR="00FD402D" w:rsidRPr="003266D7" w:rsidRDefault="00FD402D" w:rsidP="003266D7">
      <w:pPr>
        <w:spacing w:after="0" w:line="360" w:lineRule="auto"/>
        <w:jc w:val="both"/>
        <w:rPr>
          <w:rFonts w:ascii="Calibri" w:hAnsi="Calibri" w:cs="Calibri"/>
          <w:b/>
          <w:bCs/>
          <w:i/>
        </w:rPr>
      </w:pPr>
      <w:r w:rsidRPr="003266D7">
        <w:rPr>
          <w:rFonts w:ascii="Calibri" w:hAnsi="Calibri" w:cs="Calibri"/>
          <w:b/>
          <w:bCs/>
          <w:i/>
        </w:rPr>
        <w:t>Způsob komunikace modulu</w:t>
      </w:r>
      <w:r w:rsidR="00D35307" w:rsidRPr="003266D7">
        <w:rPr>
          <w:rFonts w:ascii="Calibri" w:hAnsi="Calibri" w:cs="Calibri"/>
          <w:b/>
          <w:bCs/>
          <w:i/>
        </w:rPr>
        <w:t xml:space="preserve"> </w:t>
      </w:r>
      <w:r w:rsidR="00D35307" w:rsidRPr="003266D7">
        <w:rPr>
          <w:rFonts w:ascii="Calibri" w:hAnsi="Calibri" w:cs="Calibri"/>
          <w:iCs/>
        </w:rPr>
        <w:t xml:space="preserve">MSB-C WL </w:t>
      </w:r>
      <w:proofErr w:type="spellStart"/>
      <w:r w:rsidR="00D35307" w:rsidRPr="003266D7">
        <w:rPr>
          <w:rFonts w:ascii="Calibri" w:hAnsi="Calibri" w:cs="Calibri"/>
          <w:iCs/>
        </w:rPr>
        <w:t>Zhaga</w:t>
      </w:r>
      <w:proofErr w:type="spellEnd"/>
      <w:r w:rsidR="00D35307" w:rsidRPr="003266D7">
        <w:rPr>
          <w:rFonts w:ascii="Calibri" w:hAnsi="Calibri" w:cs="Calibri"/>
          <w:iCs/>
        </w:rPr>
        <w:t xml:space="preserve"> DALI</w:t>
      </w:r>
      <w:r w:rsidRPr="003266D7">
        <w:rPr>
          <w:rFonts w:ascii="Calibri" w:hAnsi="Calibri" w:cs="Calibri"/>
          <w:b/>
          <w:bCs/>
          <w:i/>
        </w:rPr>
        <w:t xml:space="preserve"> s předřadníkem svítidla:</w:t>
      </w:r>
    </w:p>
    <w:p w14:paraId="42A35C4B" w14:textId="77777777" w:rsidR="00E72EBF" w:rsidRPr="003266D7" w:rsidRDefault="00E72EBF" w:rsidP="003266D7">
      <w:pPr>
        <w:pStyle w:val="Bezmezer"/>
        <w:numPr>
          <w:ilvl w:val="0"/>
          <w:numId w:val="25"/>
        </w:numPr>
        <w:spacing w:line="360" w:lineRule="auto"/>
        <w:rPr>
          <w:rFonts w:ascii="Calibri" w:hAnsi="Calibri" w:cs="Calibri"/>
        </w:rPr>
      </w:pPr>
      <w:r w:rsidRPr="003266D7">
        <w:rPr>
          <w:rFonts w:ascii="Calibri" w:hAnsi="Calibri" w:cs="Calibri"/>
        </w:rPr>
        <w:t xml:space="preserve">DALI (Digital </w:t>
      </w:r>
      <w:proofErr w:type="spellStart"/>
      <w:r w:rsidRPr="003266D7">
        <w:rPr>
          <w:rFonts w:ascii="Calibri" w:hAnsi="Calibri" w:cs="Calibri"/>
        </w:rPr>
        <w:t>Adressable</w:t>
      </w:r>
      <w:proofErr w:type="spellEnd"/>
      <w:r w:rsidRPr="003266D7">
        <w:rPr>
          <w:rFonts w:ascii="Calibri" w:hAnsi="Calibri" w:cs="Calibri"/>
        </w:rPr>
        <w:t xml:space="preserve"> </w:t>
      </w:r>
      <w:proofErr w:type="spellStart"/>
      <w:r w:rsidRPr="003266D7">
        <w:rPr>
          <w:rFonts w:ascii="Calibri" w:hAnsi="Calibri" w:cs="Calibri"/>
        </w:rPr>
        <w:t>Lighting</w:t>
      </w:r>
      <w:proofErr w:type="spellEnd"/>
      <w:r w:rsidRPr="003266D7">
        <w:rPr>
          <w:rFonts w:ascii="Calibri" w:hAnsi="Calibri" w:cs="Calibri"/>
        </w:rPr>
        <w:t xml:space="preserve"> Interface); </w:t>
      </w:r>
      <w:r w:rsidRPr="003266D7">
        <w:rPr>
          <w:rFonts w:ascii="Calibri" w:hAnsi="Calibri" w:cs="Calibri"/>
          <w:iCs/>
        </w:rPr>
        <w:t>DALI je vždy základní podmínkou</w:t>
      </w:r>
    </w:p>
    <w:p w14:paraId="4F260427" w14:textId="77777777" w:rsidR="003F32AC" w:rsidRPr="003266D7" w:rsidRDefault="003F32AC" w:rsidP="003266D7">
      <w:pPr>
        <w:spacing w:line="360" w:lineRule="auto"/>
        <w:jc w:val="both"/>
        <w:rPr>
          <w:rFonts w:ascii="Calibri" w:eastAsia="Times New Roman" w:hAnsi="Calibri" w:cs="Calibri"/>
          <w:b/>
          <w:lang w:eastAsia="cs-CZ"/>
        </w:rPr>
      </w:pPr>
    </w:p>
    <w:p w14:paraId="020C4E0E" w14:textId="328337F6" w:rsidR="00150F63" w:rsidRPr="003266D7" w:rsidRDefault="00150F63" w:rsidP="003266D7">
      <w:pPr>
        <w:pStyle w:val="Oddlstyl"/>
        <w:spacing w:after="144" w:line="360" w:lineRule="auto"/>
        <w:rPr>
          <w:rFonts w:ascii="Calibri" w:hAnsi="Calibri" w:cs="Calibri"/>
          <w:sz w:val="22"/>
        </w:rPr>
      </w:pPr>
      <w:r w:rsidRPr="003266D7">
        <w:rPr>
          <w:rFonts w:ascii="Calibri" w:hAnsi="Calibri" w:cs="Calibri"/>
          <w:sz w:val="22"/>
        </w:rPr>
        <w:t>Instalovaný příkon nových svítidel</w:t>
      </w:r>
    </w:p>
    <w:p w14:paraId="2D1B17A0" w14:textId="51EB3D83" w:rsidR="00150F63" w:rsidRPr="003266D7" w:rsidRDefault="0038490E" w:rsidP="003266D7">
      <w:pPr>
        <w:spacing w:line="360" w:lineRule="auto"/>
        <w:jc w:val="both"/>
        <w:rPr>
          <w:rFonts w:ascii="Calibri" w:eastAsia="Times New Roman" w:hAnsi="Calibri" w:cs="Calibri"/>
          <w:lang w:eastAsia="cs-CZ"/>
        </w:rPr>
      </w:pPr>
      <w:r w:rsidRPr="003266D7">
        <w:rPr>
          <w:rFonts w:ascii="Calibri" w:eastAsia="Times New Roman" w:hAnsi="Calibri" w:cs="Calibri"/>
          <w:lang w:eastAsia="cs-CZ"/>
        </w:rPr>
        <w:t>U nových LED svítidel je</w:t>
      </w:r>
      <w:r w:rsidR="00150F63" w:rsidRPr="003266D7">
        <w:rPr>
          <w:rFonts w:ascii="Calibri" w:eastAsia="Times New Roman" w:hAnsi="Calibri" w:cs="Calibri"/>
          <w:lang w:eastAsia="cs-CZ"/>
        </w:rPr>
        <w:t xml:space="preserve"> navržen harmonogram stmívání</w:t>
      </w:r>
      <w:r w:rsidR="007B138D" w:rsidRPr="003266D7">
        <w:rPr>
          <w:rFonts w:ascii="Calibri" w:eastAsia="Times New Roman" w:hAnsi="Calibri" w:cs="Calibri"/>
          <w:lang w:eastAsia="cs-CZ"/>
        </w:rPr>
        <w:t xml:space="preserve"> (</w:t>
      </w:r>
      <w:r w:rsidR="009531B9">
        <w:rPr>
          <w:rFonts w:ascii="Calibri" w:eastAsia="Times New Roman" w:hAnsi="Calibri" w:cs="Calibri"/>
          <w:lang w:eastAsia="cs-CZ"/>
        </w:rPr>
        <w:t>o</w:t>
      </w:r>
      <w:r w:rsidR="00FF581D" w:rsidRPr="003266D7">
        <w:rPr>
          <w:rFonts w:ascii="Calibri" w:eastAsia="Times New Roman" w:hAnsi="Calibri" w:cs="Calibri"/>
          <w:lang w:eastAsia="cs-CZ"/>
        </w:rPr>
        <w:t>br</w:t>
      </w:r>
      <w:r w:rsidR="00132420">
        <w:rPr>
          <w:rFonts w:ascii="Calibri" w:eastAsia="Times New Roman" w:hAnsi="Calibri" w:cs="Calibri"/>
          <w:lang w:eastAsia="cs-CZ"/>
        </w:rPr>
        <w:t>ázek 4</w:t>
      </w:r>
      <w:r w:rsidR="007B138D" w:rsidRPr="003266D7">
        <w:rPr>
          <w:rFonts w:ascii="Calibri" w:eastAsia="Times New Roman" w:hAnsi="Calibri" w:cs="Calibri"/>
          <w:lang w:eastAsia="cs-CZ"/>
        </w:rPr>
        <w:t>)</w:t>
      </w:r>
      <w:r w:rsidR="00150F63" w:rsidRPr="003266D7">
        <w:rPr>
          <w:rFonts w:ascii="Calibri" w:eastAsia="Times New Roman" w:hAnsi="Calibri" w:cs="Calibri"/>
          <w:lang w:eastAsia="cs-CZ"/>
        </w:rPr>
        <w:t xml:space="preserve">. Instalovaný příkon u nově navržených svítidel nesmí překročit hodnotu </w:t>
      </w:r>
      <w:r w:rsidR="00503E84" w:rsidRPr="00902EE3">
        <w:rPr>
          <w:b/>
        </w:rPr>
        <w:t>6,107</w:t>
      </w:r>
      <w:r w:rsidR="007B5B96" w:rsidRPr="003266D7">
        <w:rPr>
          <w:rFonts w:ascii="Calibri" w:eastAsia="Times New Roman" w:hAnsi="Calibri" w:cs="Calibri"/>
          <w:b/>
          <w:bCs/>
          <w:lang w:eastAsia="cs-CZ"/>
        </w:rPr>
        <w:t xml:space="preserve"> </w:t>
      </w:r>
      <w:r w:rsidR="00150F63" w:rsidRPr="003266D7">
        <w:rPr>
          <w:rFonts w:ascii="Calibri" w:eastAsia="Times New Roman" w:hAnsi="Calibri" w:cs="Calibri"/>
          <w:b/>
          <w:bCs/>
          <w:lang w:eastAsia="cs-CZ"/>
        </w:rPr>
        <w:t>kW</w:t>
      </w:r>
      <w:r w:rsidR="00150F63" w:rsidRPr="003266D7">
        <w:rPr>
          <w:rFonts w:ascii="Calibri" w:eastAsia="Times New Roman" w:hAnsi="Calibri" w:cs="Calibri"/>
          <w:lang w:eastAsia="cs-CZ"/>
        </w:rPr>
        <w:t>.</w:t>
      </w:r>
      <w:r w:rsidR="00AC7463" w:rsidRPr="003266D7">
        <w:rPr>
          <w:rFonts w:ascii="Calibri" w:eastAsia="Times New Roman" w:hAnsi="Calibri" w:cs="Calibri"/>
          <w:lang w:eastAsia="cs-CZ"/>
        </w:rPr>
        <w:t xml:space="preserve"> </w:t>
      </w:r>
      <w:r w:rsidR="00F9061D" w:rsidRPr="003266D7">
        <w:rPr>
          <w:rFonts w:ascii="Calibri" w:eastAsia="Times New Roman" w:hAnsi="Calibri" w:cs="Calibri"/>
          <w:b/>
          <w:bCs/>
          <w:lang w:eastAsia="cs-CZ"/>
        </w:rPr>
        <w:t>Hodnota nově instalovaného příkonu nesmí být překročena.</w:t>
      </w:r>
    </w:p>
    <w:p w14:paraId="1884AEA0" w14:textId="7595E57C" w:rsidR="00CC60F4" w:rsidRDefault="00E2144C" w:rsidP="003F0FF5">
      <w:pPr>
        <w:spacing w:line="360" w:lineRule="auto"/>
        <w:jc w:val="both"/>
        <w:rPr>
          <w:rFonts w:ascii="Calibri" w:eastAsia="Times New Roman" w:hAnsi="Calibri" w:cs="Calibri"/>
          <w:b/>
          <w:bCs/>
          <w:lang w:eastAsia="cs-CZ"/>
        </w:rPr>
      </w:pPr>
      <w:r w:rsidRPr="003266D7">
        <w:rPr>
          <w:rFonts w:ascii="Calibri" w:eastAsia="Times New Roman" w:hAnsi="Calibri" w:cs="Calibri"/>
          <w:lang w:eastAsia="cs-CZ"/>
        </w:rPr>
        <w:t>Účastník</w:t>
      </w:r>
      <w:r w:rsidR="00456305" w:rsidRPr="003266D7">
        <w:rPr>
          <w:rFonts w:ascii="Calibri" w:eastAsia="Times New Roman" w:hAnsi="Calibri" w:cs="Calibri"/>
          <w:lang w:eastAsia="cs-CZ"/>
        </w:rPr>
        <w:t xml:space="preserve"> vyplní prázdná žlutá políčka v </w:t>
      </w:r>
      <w:r w:rsidR="00985F40" w:rsidRPr="003266D7">
        <w:rPr>
          <w:rFonts w:ascii="Calibri" w:eastAsia="Times New Roman" w:hAnsi="Calibri" w:cs="Calibri"/>
          <w:b/>
          <w:bCs/>
          <w:lang w:eastAsia="cs-CZ"/>
        </w:rPr>
        <w:t>P</w:t>
      </w:r>
      <w:r w:rsidR="00456305" w:rsidRPr="003266D7">
        <w:rPr>
          <w:rFonts w:ascii="Calibri" w:eastAsia="Times New Roman" w:hAnsi="Calibri" w:cs="Calibri"/>
          <w:b/>
          <w:bCs/>
          <w:lang w:eastAsia="cs-CZ"/>
        </w:rPr>
        <w:t xml:space="preserve">říloze </w:t>
      </w:r>
      <w:r w:rsidR="00985F40" w:rsidRPr="003266D7">
        <w:rPr>
          <w:rFonts w:ascii="Calibri" w:eastAsia="Times New Roman" w:hAnsi="Calibri" w:cs="Calibri"/>
          <w:b/>
          <w:bCs/>
          <w:lang w:eastAsia="cs-CZ"/>
        </w:rPr>
        <w:t xml:space="preserve">ZD </w:t>
      </w:r>
      <w:r w:rsidR="00456305" w:rsidRPr="003266D7">
        <w:rPr>
          <w:rFonts w:ascii="Calibri" w:eastAsia="Times New Roman" w:hAnsi="Calibri" w:cs="Calibri"/>
          <w:b/>
          <w:bCs/>
          <w:lang w:eastAsia="cs-CZ"/>
        </w:rPr>
        <w:t>č.</w:t>
      </w:r>
      <w:r w:rsidR="00985F40" w:rsidRPr="003266D7">
        <w:rPr>
          <w:rFonts w:ascii="Calibri" w:eastAsia="Times New Roman" w:hAnsi="Calibri" w:cs="Calibri"/>
          <w:b/>
          <w:bCs/>
          <w:lang w:eastAsia="cs-CZ"/>
        </w:rPr>
        <w:t xml:space="preserve"> </w:t>
      </w:r>
      <w:r w:rsidR="00456305" w:rsidRPr="003266D7">
        <w:rPr>
          <w:rFonts w:ascii="Calibri" w:eastAsia="Times New Roman" w:hAnsi="Calibri" w:cs="Calibri"/>
          <w:b/>
          <w:bCs/>
          <w:lang w:eastAsia="cs-CZ"/>
        </w:rPr>
        <w:t>8</w:t>
      </w:r>
      <w:r w:rsidR="00985F40" w:rsidRPr="003266D7">
        <w:rPr>
          <w:rFonts w:ascii="Calibri" w:eastAsia="Times New Roman" w:hAnsi="Calibri" w:cs="Calibri"/>
          <w:b/>
          <w:bCs/>
          <w:lang w:eastAsia="cs-CZ"/>
        </w:rPr>
        <w:t xml:space="preserve"> -</w:t>
      </w:r>
      <w:r w:rsidR="00456305" w:rsidRPr="003266D7">
        <w:rPr>
          <w:rFonts w:ascii="Calibri" w:eastAsia="Times New Roman" w:hAnsi="Calibri" w:cs="Calibri"/>
          <w:b/>
          <w:bCs/>
          <w:lang w:eastAsia="cs-CZ"/>
        </w:rPr>
        <w:t xml:space="preserve"> Specifikace svítidel</w:t>
      </w:r>
      <w:r w:rsidR="00456305" w:rsidRPr="003266D7">
        <w:rPr>
          <w:rFonts w:ascii="Calibri" w:eastAsia="Times New Roman" w:hAnsi="Calibri" w:cs="Calibri"/>
          <w:lang w:eastAsia="cs-CZ"/>
        </w:rPr>
        <w:t xml:space="preserve">. Po vyplnění instalovaných příkonů, které </w:t>
      </w:r>
      <w:r w:rsidRPr="003266D7">
        <w:rPr>
          <w:rFonts w:ascii="Calibri" w:eastAsia="Times New Roman" w:hAnsi="Calibri" w:cs="Calibri"/>
          <w:lang w:eastAsia="cs-CZ"/>
        </w:rPr>
        <w:t>účastníkov</w:t>
      </w:r>
      <w:r w:rsidR="00456305" w:rsidRPr="003266D7">
        <w:rPr>
          <w:rFonts w:ascii="Calibri" w:eastAsia="Times New Roman" w:hAnsi="Calibri" w:cs="Calibri"/>
          <w:lang w:eastAsia="cs-CZ"/>
        </w:rPr>
        <w:t>i vyjdou z jednotlivých světelně technických výpočt</w:t>
      </w:r>
      <w:r w:rsidR="00802869" w:rsidRPr="003266D7">
        <w:rPr>
          <w:rFonts w:ascii="Calibri" w:eastAsia="Times New Roman" w:hAnsi="Calibri" w:cs="Calibri"/>
          <w:lang w:eastAsia="cs-CZ"/>
        </w:rPr>
        <w:t>ů</w:t>
      </w:r>
      <w:r w:rsidR="00456305" w:rsidRPr="003266D7">
        <w:rPr>
          <w:rFonts w:ascii="Calibri" w:eastAsia="Times New Roman" w:hAnsi="Calibri" w:cs="Calibri"/>
          <w:lang w:eastAsia="cs-CZ"/>
        </w:rPr>
        <w:t>, doj</w:t>
      </w:r>
      <w:r w:rsidR="00802869" w:rsidRPr="003266D7">
        <w:rPr>
          <w:rFonts w:ascii="Calibri" w:eastAsia="Times New Roman" w:hAnsi="Calibri" w:cs="Calibri"/>
          <w:lang w:eastAsia="cs-CZ"/>
        </w:rPr>
        <w:t>d</w:t>
      </w:r>
      <w:r w:rsidR="00456305" w:rsidRPr="003266D7">
        <w:rPr>
          <w:rFonts w:ascii="Calibri" w:eastAsia="Times New Roman" w:hAnsi="Calibri" w:cs="Calibri"/>
          <w:lang w:eastAsia="cs-CZ"/>
        </w:rPr>
        <w:t xml:space="preserve">e k součtu celkového instalovaného příkonu. </w:t>
      </w:r>
      <w:r w:rsidR="00456305" w:rsidRPr="003266D7">
        <w:rPr>
          <w:rFonts w:ascii="Calibri" w:eastAsia="Times New Roman" w:hAnsi="Calibri" w:cs="Calibri"/>
          <w:b/>
          <w:bCs/>
          <w:lang w:eastAsia="cs-CZ"/>
        </w:rPr>
        <w:t xml:space="preserve">Tuto hodnotu poté </w:t>
      </w:r>
      <w:r w:rsidRPr="003266D7">
        <w:rPr>
          <w:rFonts w:ascii="Calibri" w:eastAsia="Times New Roman" w:hAnsi="Calibri" w:cs="Calibri"/>
          <w:b/>
          <w:bCs/>
          <w:lang w:eastAsia="cs-CZ"/>
        </w:rPr>
        <w:t>účastník</w:t>
      </w:r>
      <w:r w:rsidR="00456305" w:rsidRPr="003266D7">
        <w:rPr>
          <w:rFonts w:ascii="Calibri" w:eastAsia="Times New Roman" w:hAnsi="Calibri" w:cs="Calibri"/>
          <w:b/>
          <w:bCs/>
          <w:lang w:eastAsia="cs-CZ"/>
        </w:rPr>
        <w:t xml:space="preserve"> vyplní do </w:t>
      </w:r>
      <w:r w:rsidR="00257103" w:rsidRPr="003266D7">
        <w:rPr>
          <w:rFonts w:ascii="Calibri" w:eastAsia="Times New Roman" w:hAnsi="Calibri" w:cs="Calibri"/>
          <w:b/>
          <w:bCs/>
          <w:lang w:eastAsia="cs-CZ"/>
        </w:rPr>
        <w:t>P</w:t>
      </w:r>
      <w:r w:rsidR="00456305" w:rsidRPr="003266D7">
        <w:rPr>
          <w:rFonts w:ascii="Calibri" w:eastAsia="Times New Roman" w:hAnsi="Calibri" w:cs="Calibri"/>
          <w:b/>
          <w:bCs/>
          <w:lang w:eastAsia="cs-CZ"/>
        </w:rPr>
        <w:t xml:space="preserve">řílohy </w:t>
      </w:r>
      <w:r w:rsidR="002C199D" w:rsidRPr="003266D7">
        <w:rPr>
          <w:rFonts w:ascii="Calibri" w:eastAsia="Times New Roman" w:hAnsi="Calibri" w:cs="Calibri"/>
          <w:b/>
          <w:bCs/>
          <w:lang w:eastAsia="cs-CZ"/>
        </w:rPr>
        <w:t xml:space="preserve">ZD </w:t>
      </w:r>
      <w:r w:rsidR="00456305" w:rsidRPr="003266D7">
        <w:rPr>
          <w:rFonts w:ascii="Calibri" w:eastAsia="Times New Roman" w:hAnsi="Calibri" w:cs="Calibri"/>
          <w:b/>
          <w:bCs/>
          <w:lang w:eastAsia="cs-CZ"/>
        </w:rPr>
        <w:t>č.</w:t>
      </w:r>
      <w:r w:rsidR="00257103" w:rsidRPr="003266D7">
        <w:rPr>
          <w:rFonts w:ascii="Calibri" w:eastAsia="Times New Roman" w:hAnsi="Calibri" w:cs="Calibri"/>
          <w:b/>
          <w:bCs/>
          <w:lang w:eastAsia="cs-CZ"/>
        </w:rPr>
        <w:t xml:space="preserve"> 2 - </w:t>
      </w:r>
      <w:r w:rsidR="00456305" w:rsidRPr="003266D7">
        <w:rPr>
          <w:rFonts w:ascii="Calibri" w:eastAsia="Times New Roman" w:hAnsi="Calibri" w:cs="Calibri"/>
          <w:b/>
          <w:bCs/>
          <w:lang w:eastAsia="cs-CZ"/>
        </w:rPr>
        <w:t>Krycí list</w:t>
      </w:r>
      <w:r w:rsidR="00257103" w:rsidRPr="003266D7">
        <w:rPr>
          <w:rFonts w:ascii="Calibri" w:eastAsia="Times New Roman" w:hAnsi="Calibri" w:cs="Calibri"/>
          <w:b/>
          <w:bCs/>
          <w:lang w:eastAsia="cs-CZ"/>
        </w:rPr>
        <w:t xml:space="preserve"> nabídky</w:t>
      </w:r>
      <w:r w:rsidR="00456305" w:rsidRPr="003266D7">
        <w:rPr>
          <w:rFonts w:ascii="Calibri" w:eastAsia="Times New Roman" w:hAnsi="Calibri" w:cs="Calibri"/>
          <w:b/>
          <w:bCs/>
          <w:lang w:eastAsia="cs-CZ"/>
        </w:rPr>
        <w:t>.</w:t>
      </w:r>
    </w:p>
    <w:p w14:paraId="1B63102F" w14:textId="77777777" w:rsidR="003F0FF5" w:rsidRPr="00CC60F4" w:rsidRDefault="003F0FF5" w:rsidP="003F0FF5">
      <w:pPr>
        <w:spacing w:line="360" w:lineRule="auto"/>
        <w:jc w:val="both"/>
        <w:rPr>
          <w:rFonts w:ascii="Calibri" w:eastAsia="Times New Roman" w:hAnsi="Calibri" w:cs="Calibri"/>
          <w:lang w:eastAsia="cs-CZ"/>
        </w:rPr>
      </w:pPr>
    </w:p>
    <w:tbl>
      <w:tblPr>
        <w:tblW w:w="0" w:type="auto"/>
        <w:tblInd w:w="2299" w:type="dxa"/>
        <w:tblLayout w:type="fixed"/>
        <w:tblCellMar>
          <w:left w:w="0" w:type="dxa"/>
          <w:right w:w="0" w:type="dxa"/>
        </w:tblCellMar>
        <w:tblLook w:val="0000" w:firstRow="0" w:lastRow="0" w:firstColumn="0" w:lastColumn="0" w:noHBand="0" w:noVBand="0"/>
      </w:tblPr>
      <w:tblGrid>
        <w:gridCol w:w="966"/>
        <w:gridCol w:w="2435"/>
        <w:gridCol w:w="1675"/>
      </w:tblGrid>
      <w:tr w:rsidR="00CC60F4" w:rsidRPr="00CC60F4" w14:paraId="3E12E8B5"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352BFF53"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b/>
                <w:bCs/>
              </w:rPr>
            </w:pPr>
            <w:r w:rsidRPr="00CC60F4">
              <w:rPr>
                <w:rFonts w:ascii="Calibri" w:hAnsi="Calibri" w:cs="Calibri"/>
                <w:b/>
                <w:bCs/>
              </w:rPr>
              <w:t>Intenzita</w:t>
            </w:r>
          </w:p>
        </w:tc>
        <w:tc>
          <w:tcPr>
            <w:tcW w:w="2435" w:type="dxa"/>
            <w:tcBorders>
              <w:top w:val="single" w:sz="6" w:space="0" w:color="000000"/>
              <w:left w:val="single" w:sz="6" w:space="0" w:color="000000"/>
              <w:bottom w:val="single" w:sz="6" w:space="0" w:color="000000"/>
              <w:right w:val="single" w:sz="6" w:space="0" w:color="000000"/>
            </w:tcBorders>
          </w:tcPr>
          <w:p w14:paraId="73EEECC4"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b/>
                <w:bCs/>
              </w:rPr>
            </w:pPr>
            <w:r w:rsidRPr="00CC60F4">
              <w:rPr>
                <w:rFonts w:ascii="Calibri" w:hAnsi="Calibri" w:cs="Calibri"/>
                <w:b/>
                <w:bCs/>
              </w:rPr>
              <w:t>Harmonogram stmívání</w:t>
            </w:r>
          </w:p>
        </w:tc>
        <w:tc>
          <w:tcPr>
            <w:tcW w:w="1675" w:type="dxa"/>
            <w:tcBorders>
              <w:top w:val="single" w:sz="6" w:space="0" w:color="000000"/>
              <w:left w:val="single" w:sz="6" w:space="0" w:color="000000"/>
              <w:bottom w:val="single" w:sz="6" w:space="0" w:color="000000"/>
              <w:right w:val="single" w:sz="6" w:space="0" w:color="000000"/>
            </w:tcBorders>
          </w:tcPr>
          <w:p w14:paraId="2FFDFE56"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b/>
                <w:bCs/>
              </w:rPr>
            </w:pPr>
            <w:r w:rsidRPr="00CC60F4">
              <w:rPr>
                <w:rFonts w:ascii="Calibri" w:hAnsi="Calibri" w:cs="Calibri"/>
                <w:b/>
                <w:bCs/>
              </w:rPr>
              <w:t>Úroveň sv. toku</w:t>
            </w:r>
          </w:p>
        </w:tc>
      </w:tr>
      <w:tr w:rsidR="00CC60F4" w:rsidRPr="00CC60F4" w14:paraId="3C1203D4"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76763BD2"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proofErr w:type="gramStart"/>
            <w:r w:rsidRPr="00CC60F4">
              <w:rPr>
                <w:rFonts w:ascii="Calibri" w:hAnsi="Calibri" w:cs="Calibri"/>
              </w:rPr>
              <w:t>100%</w:t>
            </w:r>
            <w:proofErr w:type="gramEnd"/>
          </w:p>
        </w:tc>
        <w:tc>
          <w:tcPr>
            <w:tcW w:w="2435" w:type="dxa"/>
            <w:tcBorders>
              <w:top w:val="single" w:sz="6" w:space="0" w:color="000000"/>
              <w:left w:val="single" w:sz="6" w:space="0" w:color="000000"/>
              <w:bottom w:val="single" w:sz="6" w:space="0" w:color="000000"/>
              <w:right w:val="single" w:sz="6" w:space="0" w:color="000000"/>
            </w:tcBorders>
          </w:tcPr>
          <w:p w14:paraId="30E1DFDA"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od zapnutí VO do 21:00</w:t>
            </w:r>
          </w:p>
        </w:tc>
        <w:tc>
          <w:tcPr>
            <w:tcW w:w="1675" w:type="dxa"/>
            <w:tcBorders>
              <w:top w:val="single" w:sz="6" w:space="0" w:color="000000"/>
              <w:left w:val="single" w:sz="6" w:space="0" w:color="000000"/>
              <w:bottom w:val="single" w:sz="6" w:space="0" w:color="000000"/>
              <w:right w:val="single" w:sz="6" w:space="0" w:color="000000"/>
            </w:tcBorders>
          </w:tcPr>
          <w:p w14:paraId="64556BB6"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1,00</w:t>
            </w:r>
          </w:p>
        </w:tc>
      </w:tr>
      <w:tr w:rsidR="00CC60F4" w:rsidRPr="00CC60F4" w14:paraId="6890B6B3"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1A29A646"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proofErr w:type="gramStart"/>
            <w:r w:rsidRPr="00CC60F4">
              <w:rPr>
                <w:rFonts w:ascii="Calibri" w:hAnsi="Calibri" w:cs="Calibri"/>
              </w:rPr>
              <w:t>75%</w:t>
            </w:r>
            <w:proofErr w:type="gramEnd"/>
          </w:p>
        </w:tc>
        <w:tc>
          <w:tcPr>
            <w:tcW w:w="2435" w:type="dxa"/>
            <w:tcBorders>
              <w:top w:val="single" w:sz="6" w:space="0" w:color="000000"/>
              <w:left w:val="single" w:sz="6" w:space="0" w:color="000000"/>
              <w:bottom w:val="single" w:sz="6" w:space="0" w:color="000000"/>
              <w:right w:val="single" w:sz="6" w:space="0" w:color="000000"/>
            </w:tcBorders>
          </w:tcPr>
          <w:p w14:paraId="4ADC7F21"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od 21:00 do 22:00</w:t>
            </w:r>
          </w:p>
        </w:tc>
        <w:tc>
          <w:tcPr>
            <w:tcW w:w="1675" w:type="dxa"/>
            <w:tcBorders>
              <w:top w:val="single" w:sz="6" w:space="0" w:color="000000"/>
              <w:left w:val="single" w:sz="6" w:space="0" w:color="000000"/>
              <w:bottom w:val="single" w:sz="6" w:space="0" w:color="000000"/>
              <w:right w:val="single" w:sz="6" w:space="0" w:color="000000"/>
            </w:tcBorders>
          </w:tcPr>
          <w:p w14:paraId="0805FB92"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0,75</w:t>
            </w:r>
          </w:p>
        </w:tc>
      </w:tr>
      <w:tr w:rsidR="00CC60F4" w:rsidRPr="00CC60F4" w14:paraId="623E2D5D"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12BDE6BE"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proofErr w:type="gramStart"/>
            <w:r w:rsidRPr="00CC60F4">
              <w:rPr>
                <w:rFonts w:ascii="Calibri" w:hAnsi="Calibri" w:cs="Calibri"/>
              </w:rPr>
              <w:t>50%</w:t>
            </w:r>
            <w:proofErr w:type="gramEnd"/>
          </w:p>
        </w:tc>
        <w:tc>
          <w:tcPr>
            <w:tcW w:w="2435" w:type="dxa"/>
            <w:tcBorders>
              <w:top w:val="single" w:sz="6" w:space="0" w:color="000000"/>
              <w:left w:val="single" w:sz="6" w:space="0" w:color="000000"/>
              <w:bottom w:val="single" w:sz="6" w:space="0" w:color="000000"/>
              <w:right w:val="single" w:sz="6" w:space="0" w:color="000000"/>
            </w:tcBorders>
          </w:tcPr>
          <w:p w14:paraId="1A49C837"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od 22:00 do 05:00</w:t>
            </w:r>
          </w:p>
        </w:tc>
        <w:tc>
          <w:tcPr>
            <w:tcW w:w="1675" w:type="dxa"/>
            <w:tcBorders>
              <w:top w:val="single" w:sz="6" w:space="0" w:color="000000"/>
              <w:left w:val="single" w:sz="6" w:space="0" w:color="000000"/>
              <w:bottom w:val="single" w:sz="6" w:space="0" w:color="000000"/>
              <w:right w:val="single" w:sz="6" w:space="0" w:color="000000"/>
            </w:tcBorders>
          </w:tcPr>
          <w:p w14:paraId="1B929A82"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0,50</w:t>
            </w:r>
          </w:p>
        </w:tc>
      </w:tr>
      <w:tr w:rsidR="00CC60F4" w:rsidRPr="00CC60F4" w14:paraId="04E39B04"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065F3536"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proofErr w:type="gramStart"/>
            <w:r w:rsidRPr="00CC60F4">
              <w:rPr>
                <w:rFonts w:ascii="Calibri" w:hAnsi="Calibri" w:cs="Calibri"/>
              </w:rPr>
              <w:t>75%</w:t>
            </w:r>
            <w:proofErr w:type="gramEnd"/>
          </w:p>
        </w:tc>
        <w:tc>
          <w:tcPr>
            <w:tcW w:w="2435" w:type="dxa"/>
            <w:tcBorders>
              <w:top w:val="single" w:sz="6" w:space="0" w:color="000000"/>
              <w:left w:val="single" w:sz="6" w:space="0" w:color="000000"/>
              <w:bottom w:val="single" w:sz="6" w:space="0" w:color="000000"/>
              <w:right w:val="single" w:sz="6" w:space="0" w:color="000000"/>
            </w:tcBorders>
          </w:tcPr>
          <w:p w14:paraId="0D8905BA"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od 05:00 do 06:00</w:t>
            </w:r>
          </w:p>
        </w:tc>
        <w:tc>
          <w:tcPr>
            <w:tcW w:w="1675" w:type="dxa"/>
            <w:tcBorders>
              <w:top w:val="single" w:sz="6" w:space="0" w:color="000000"/>
              <w:left w:val="single" w:sz="6" w:space="0" w:color="000000"/>
              <w:bottom w:val="single" w:sz="6" w:space="0" w:color="000000"/>
              <w:right w:val="single" w:sz="6" w:space="0" w:color="000000"/>
            </w:tcBorders>
          </w:tcPr>
          <w:p w14:paraId="5CAD7162"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0,75</w:t>
            </w:r>
          </w:p>
        </w:tc>
      </w:tr>
      <w:tr w:rsidR="00CC60F4" w:rsidRPr="00CC60F4" w14:paraId="629CE989" w14:textId="77777777" w:rsidTr="00D12A2C">
        <w:trPr>
          <w:trHeight w:val="296"/>
        </w:trPr>
        <w:tc>
          <w:tcPr>
            <w:tcW w:w="966" w:type="dxa"/>
            <w:tcBorders>
              <w:top w:val="single" w:sz="6" w:space="0" w:color="000000"/>
              <w:left w:val="single" w:sz="6" w:space="0" w:color="000000"/>
              <w:bottom w:val="single" w:sz="6" w:space="0" w:color="000000"/>
              <w:right w:val="single" w:sz="6" w:space="0" w:color="000000"/>
            </w:tcBorders>
          </w:tcPr>
          <w:p w14:paraId="2ABE96D6"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proofErr w:type="gramStart"/>
            <w:r w:rsidRPr="00CC60F4">
              <w:rPr>
                <w:rFonts w:ascii="Calibri" w:hAnsi="Calibri" w:cs="Calibri"/>
              </w:rPr>
              <w:t>100%</w:t>
            </w:r>
            <w:proofErr w:type="gramEnd"/>
          </w:p>
        </w:tc>
        <w:tc>
          <w:tcPr>
            <w:tcW w:w="2435" w:type="dxa"/>
            <w:tcBorders>
              <w:top w:val="single" w:sz="6" w:space="0" w:color="000000"/>
              <w:left w:val="single" w:sz="6" w:space="0" w:color="000000"/>
              <w:bottom w:val="single" w:sz="6" w:space="0" w:color="000000"/>
              <w:right w:val="single" w:sz="6" w:space="0" w:color="000000"/>
            </w:tcBorders>
          </w:tcPr>
          <w:p w14:paraId="6CAD53ED"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od 06:00 do vypnutí VO</w:t>
            </w:r>
          </w:p>
        </w:tc>
        <w:tc>
          <w:tcPr>
            <w:tcW w:w="1675" w:type="dxa"/>
            <w:tcBorders>
              <w:top w:val="single" w:sz="6" w:space="0" w:color="000000"/>
              <w:left w:val="single" w:sz="6" w:space="0" w:color="000000"/>
              <w:bottom w:val="single" w:sz="6" w:space="0" w:color="000000"/>
              <w:right w:val="single" w:sz="6" w:space="0" w:color="000000"/>
            </w:tcBorders>
          </w:tcPr>
          <w:p w14:paraId="5079902D" w14:textId="77777777" w:rsidR="00CC60F4" w:rsidRPr="00CC60F4" w:rsidRDefault="00CC60F4" w:rsidP="00CC60F4">
            <w:pPr>
              <w:kinsoku w:val="0"/>
              <w:overflowPunct w:val="0"/>
              <w:autoSpaceDE w:val="0"/>
              <w:autoSpaceDN w:val="0"/>
              <w:adjustRightInd w:val="0"/>
              <w:spacing w:after="0" w:line="360" w:lineRule="auto"/>
              <w:rPr>
                <w:rFonts w:ascii="Calibri" w:hAnsi="Calibri" w:cs="Calibri"/>
              </w:rPr>
            </w:pPr>
            <w:r w:rsidRPr="00CC60F4">
              <w:rPr>
                <w:rFonts w:ascii="Calibri" w:hAnsi="Calibri" w:cs="Calibri"/>
              </w:rPr>
              <w:t>1,00</w:t>
            </w:r>
          </w:p>
        </w:tc>
      </w:tr>
    </w:tbl>
    <w:p w14:paraId="29531CE2" w14:textId="77777777" w:rsidR="003F0FF5" w:rsidRPr="003F0FF5" w:rsidRDefault="003F0FF5" w:rsidP="003F0FF5">
      <w:pPr>
        <w:pStyle w:val="Titulek"/>
        <w:spacing w:line="360" w:lineRule="auto"/>
        <w:jc w:val="center"/>
        <w:rPr>
          <w:rFonts w:ascii="Calibri" w:hAnsi="Calibri" w:cs="Calibri"/>
          <w:sz w:val="4"/>
          <w:szCs w:val="4"/>
        </w:rPr>
      </w:pPr>
    </w:p>
    <w:p w14:paraId="79C92119" w14:textId="41E35215" w:rsidR="003F0FF5" w:rsidRPr="00CC60F4" w:rsidRDefault="003F0FF5" w:rsidP="003F0FF5">
      <w:pPr>
        <w:pStyle w:val="Titulek"/>
        <w:spacing w:line="360" w:lineRule="auto"/>
        <w:jc w:val="center"/>
        <w:rPr>
          <w:rFonts w:ascii="Calibri" w:hAnsi="Calibri" w:cs="Calibri"/>
        </w:rPr>
      </w:pPr>
      <w:r w:rsidRPr="003266D7">
        <w:rPr>
          <w:rFonts w:ascii="Calibri" w:hAnsi="Calibri" w:cs="Calibri"/>
          <w:sz w:val="22"/>
          <w:szCs w:val="22"/>
        </w:rPr>
        <w:t xml:space="preserve">Obr. </w:t>
      </w:r>
      <w:r w:rsidR="00132420">
        <w:rPr>
          <w:rFonts w:ascii="Calibri" w:hAnsi="Calibri" w:cs="Calibri"/>
          <w:sz w:val="22"/>
          <w:szCs w:val="22"/>
        </w:rPr>
        <w:t>4</w:t>
      </w:r>
      <w:r w:rsidRPr="003266D7">
        <w:rPr>
          <w:rFonts w:ascii="Calibri" w:hAnsi="Calibri" w:cs="Calibri"/>
          <w:noProof/>
          <w:sz w:val="22"/>
          <w:szCs w:val="22"/>
        </w:rPr>
        <w:t xml:space="preserve"> – </w:t>
      </w:r>
      <w:r>
        <w:rPr>
          <w:rFonts w:ascii="Calibri" w:hAnsi="Calibri" w:cs="Calibri"/>
          <w:noProof/>
          <w:sz w:val="22"/>
          <w:szCs w:val="22"/>
        </w:rPr>
        <w:t>Harmonogram stmívání</w:t>
      </w:r>
    </w:p>
    <w:p w14:paraId="57A2ACAD" w14:textId="6281F273" w:rsidR="0055242B" w:rsidRPr="003266D7" w:rsidRDefault="0055242B" w:rsidP="003266D7">
      <w:pPr>
        <w:kinsoku w:val="0"/>
        <w:overflowPunct w:val="0"/>
        <w:autoSpaceDE w:val="0"/>
        <w:autoSpaceDN w:val="0"/>
        <w:adjustRightInd w:val="0"/>
        <w:spacing w:after="0" w:line="360" w:lineRule="auto"/>
        <w:rPr>
          <w:rFonts w:ascii="Calibri" w:hAnsi="Calibri" w:cs="Calibri"/>
        </w:rPr>
      </w:pPr>
    </w:p>
    <w:sectPr w:rsidR="0055242B" w:rsidRPr="003266D7" w:rsidSect="009115C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AF990" w14:textId="77777777" w:rsidR="009115CC" w:rsidRDefault="009115CC" w:rsidP="001A2524">
      <w:pPr>
        <w:spacing w:after="0" w:line="240" w:lineRule="auto"/>
      </w:pPr>
      <w:r>
        <w:separator/>
      </w:r>
    </w:p>
  </w:endnote>
  <w:endnote w:type="continuationSeparator" w:id="0">
    <w:p w14:paraId="67D91A84" w14:textId="77777777" w:rsidR="009115CC" w:rsidRDefault="009115CC" w:rsidP="001A2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97069" w14:textId="77777777" w:rsidR="009115CC" w:rsidRDefault="009115CC" w:rsidP="001A2524">
      <w:pPr>
        <w:spacing w:after="0" w:line="240" w:lineRule="auto"/>
      </w:pPr>
      <w:r>
        <w:separator/>
      </w:r>
    </w:p>
  </w:footnote>
  <w:footnote w:type="continuationSeparator" w:id="0">
    <w:p w14:paraId="4921D1C9" w14:textId="77777777" w:rsidR="009115CC" w:rsidRDefault="009115CC" w:rsidP="001A25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23644" w14:textId="77777777" w:rsidR="007014E2" w:rsidRDefault="007014E2">
    <w:pPr>
      <w:pStyle w:val="Zhlav"/>
    </w:pPr>
    <w:r>
      <w:rPr>
        <w:noProof/>
      </w:rPr>
      <w:drawing>
        <wp:anchor distT="0" distB="0" distL="0" distR="0" simplePos="0" relativeHeight="251659264" behindDoc="1" locked="0" layoutInCell="1" allowOverlap="1" wp14:anchorId="29A758F9" wp14:editId="140D2020">
          <wp:simplePos x="0" y="0"/>
          <wp:positionH relativeFrom="page">
            <wp:posOffset>5970270</wp:posOffset>
          </wp:positionH>
          <wp:positionV relativeFrom="page">
            <wp:posOffset>448945</wp:posOffset>
          </wp:positionV>
          <wp:extent cx="933450" cy="485373"/>
          <wp:effectExtent l="0" t="0" r="0" b="0"/>
          <wp:wrapNone/>
          <wp:docPr id="10791611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33450" cy="485373"/>
                  </a:xfrm>
                  <a:prstGeom prst="rect">
                    <a:avLst/>
                  </a:prstGeom>
                </pic:spPr>
              </pic:pic>
            </a:graphicData>
          </a:graphic>
        </wp:anchor>
      </w:drawing>
    </w:r>
    <w:r>
      <w:rPr>
        <w:noProof/>
      </w:rPr>
      <w:drawing>
        <wp:anchor distT="0" distB="0" distL="0" distR="0" simplePos="0" relativeHeight="251660288" behindDoc="1" locked="0" layoutInCell="1" allowOverlap="1" wp14:anchorId="56963308" wp14:editId="5B3097B7">
          <wp:simplePos x="0" y="0"/>
          <wp:positionH relativeFrom="page">
            <wp:posOffset>899795</wp:posOffset>
          </wp:positionH>
          <wp:positionV relativeFrom="page">
            <wp:posOffset>516255</wp:posOffset>
          </wp:positionV>
          <wp:extent cx="1522805" cy="397933"/>
          <wp:effectExtent l="0" t="0" r="0" b="0"/>
          <wp:wrapNone/>
          <wp:docPr id="145056979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522805" cy="397933"/>
                  </a:xfrm>
                  <a:prstGeom prst="rect">
                    <a:avLst/>
                  </a:prstGeom>
                </pic:spPr>
              </pic:pic>
            </a:graphicData>
          </a:graphic>
        </wp:anchor>
      </w:drawing>
    </w:r>
    <w:r>
      <w:rPr>
        <w:noProof/>
      </w:rPr>
      <w:drawing>
        <wp:anchor distT="0" distB="0" distL="0" distR="0" simplePos="0" relativeHeight="251661312" behindDoc="1" locked="0" layoutInCell="1" allowOverlap="1" wp14:anchorId="72393134" wp14:editId="17217D0C">
          <wp:simplePos x="0" y="0"/>
          <wp:positionH relativeFrom="page">
            <wp:posOffset>3639185</wp:posOffset>
          </wp:positionH>
          <wp:positionV relativeFrom="page">
            <wp:posOffset>529590</wp:posOffset>
          </wp:positionV>
          <wp:extent cx="984640" cy="415810"/>
          <wp:effectExtent l="0" t="0" r="0" b="0"/>
          <wp:wrapNone/>
          <wp:docPr id="1575415637"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984640" cy="415810"/>
                  </a:xfrm>
                  <a:prstGeom prst="rect">
                    <a:avLst/>
                  </a:prstGeom>
                </pic:spPr>
              </pic:pic>
            </a:graphicData>
          </a:graphic>
        </wp:anchor>
      </w:drawing>
    </w:r>
    <w:r w:rsidR="00C27B90">
      <w:tab/>
    </w:r>
    <w:r w:rsidR="00C27B90">
      <w:tab/>
    </w:r>
  </w:p>
  <w:p w14:paraId="4455C5F7" w14:textId="77777777" w:rsidR="007014E2" w:rsidRDefault="007014E2">
    <w:pPr>
      <w:pStyle w:val="Zhlav"/>
    </w:pPr>
  </w:p>
  <w:p w14:paraId="566C7901" w14:textId="77777777" w:rsidR="007014E2" w:rsidRDefault="007014E2">
    <w:pPr>
      <w:pStyle w:val="Zhlav"/>
    </w:pPr>
  </w:p>
  <w:p w14:paraId="174FFAE8" w14:textId="77777777" w:rsidR="007014E2" w:rsidRDefault="007014E2">
    <w:pPr>
      <w:pStyle w:val="Zhlav"/>
    </w:pPr>
  </w:p>
  <w:p w14:paraId="35998369" w14:textId="0ED3ACF9" w:rsidR="00C27B90" w:rsidRPr="00AE5B45" w:rsidRDefault="007014E2">
    <w:pPr>
      <w:pStyle w:val="Zhlav"/>
      <w:rPr>
        <w:b/>
        <w:bCs/>
        <w:sz w:val="20"/>
        <w:szCs w:val="20"/>
      </w:rPr>
    </w:pPr>
    <w:r>
      <w:tab/>
    </w:r>
    <w:r>
      <w:tab/>
      <w:t xml:space="preserve">   </w:t>
    </w:r>
    <w:r w:rsidR="00C27B90" w:rsidRPr="00AE5B45">
      <w:rPr>
        <w:b/>
        <w:bCs/>
        <w:sz w:val="20"/>
        <w:szCs w:val="20"/>
      </w:rPr>
      <w:t>Příloha ZD č.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A2D14"/>
    <w:multiLevelType w:val="hybridMultilevel"/>
    <w:tmpl w:val="6466266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F530B4"/>
    <w:multiLevelType w:val="hybridMultilevel"/>
    <w:tmpl w:val="841C96D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CB7043C"/>
    <w:multiLevelType w:val="hybridMultilevel"/>
    <w:tmpl w:val="7ECE01A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1B960CE3"/>
    <w:multiLevelType w:val="hybridMultilevel"/>
    <w:tmpl w:val="2A7643D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1D9461EE"/>
    <w:multiLevelType w:val="hybridMultilevel"/>
    <w:tmpl w:val="E71A88AA"/>
    <w:lvl w:ilvl="0" w:tplc="76F6276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71471CF"/>
    <w:multiLevelType w:val="hybridMultilevel"/>
    <w:tmpl w:val="CC06B2D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27BE55E5"/>
    <w:multiLevelType w:val="hybridMultilevel"/>
    <w:tmpl w:val="4B64CF0E"/>
    <w:lvl w:ilvl="0" w:tplc="F7702A26">
      <w:start w:val="4000"/>
      <w:numFmt w:val="bullet"/>
      <w:lvlText w:val=""/>
      <w:lvlJc w:val="left"/>
      <w:pPr>
        <w:ind w:left="1080" w:hanging="360"/>
      </w:pPr>
      <w:rPr>
        <w:rFonts w:ascii="Symbol" w:eastAsiaTheme="minorHAnsi" w:hAnsi="Symbol"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28144F47"/>
    <w:multiLevelType w:val="hybridMultilevel"/>
    <w:tmpl w:val="B1266AE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A7F065C"/>
    <w:multiLevelType w:val="hybridMultilevel"/>
    <w:tmpl w:val="485E9D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BBB66A7"/>
    <w:multiLevelType w:val="hybridMultilevel"/>
    <w:tmpl w:val="E86E827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34C39DB"/>
    <w:multiLevelType w:val="hybridMultilevel"/>
    <w:tmpl w:val="B24CBF9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4C09CC"/>
    <w:multiLevelType w:val="hybridMultilevel"/>
    <w:tmpl w:val="7D942F04"/>
    <w:lvl w:ilvl="0" w:tplc="8D0EF3C6">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53575CA"/>
    <w:multiLevelType w:val="hybridMultilevel"/>
    <w:tmpl w:val="7A408E84"/>
    <w:lvl w:ilvl="0" w:tplc="0405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63B2962"/>
    <w:multiLevelType w:val="hybridMultilevel"/>
    <w:tmpl w:val="CBCCCA68"/>
    <w:lvl w:ilvl="0" w:tplc="0405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7865831"/>
    <w:multiLevelType w:val="hybridMultilevel"/>
    <w:tmpl w:val="6F3A64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7C84396"/>
    <w:multiLevelType w:val="hybridMultilevel"/>
    <w:tmpl w:val="201C36E0"/>
    <w:lvl w:ilvl="0" w:tplc="D056F900">
      <w:start w:val="4000"/>
      <w:numFmt w:val="bullet"/>
      <w:lvlText w:val=""/>
      <w:lvlJc w:val="left"/>
      <w:pPr>
        <w:ind w:left="720" w:hanging="360"/>
      </w:pPr>
      <w:rPr>
        <w:rFonts w:ascii="Symbol" w:eastAsiaTheme="minorHAnsi"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14E62E6"/>
    <w:multiLevelType w:val="hybridMultilevel"/>
    <w:tmpl w:val="883E299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7935E48"/>
    <w:multiLevelType w:val="hybridMultilevel"/>
    <w:tmpl w:val="6E786A3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5EE95C60"/>
    <w:multiLevelType w:val="hybridMultilevel"/>
    <w:tmpl w:val="0BB441E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15:restartNumberingAfterBreak="0">
    <w:nsid w:val="681F2CBD"/>
    <w:multiLevelType w:val="hybridMultilevel"/>
    <w:tmpl w:val="EEC0E25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6D0A57F9"/>
    <w:multiLevelType w:val="hybridMultilevel"/>
    <w:tmpl w:val="B18243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71D013FA"/>
    <w:multiLevelType w:val="hybridMultilevel"/>
    <w:tmpl w:val="9594C5D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726728C1"/>
    <w:multiLevelType w:val="hybridMultilevel"/>
    <w:tmpl w:val="6E5C4A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60B5E8F"/>
    <w:multiLevelType w:val="hybridMultilevel"/>
    <w:tmpl w:val="4D1A5284"/>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15:restartNumberingAfterBreak="0">
    <w:nsid w:val="7A915584"/>
    <w:multiLevelType w:val="hybridMultilevel"/>
    <w:tmpl w:val="744A98D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63128909">
    <w:abstractNumId w:val="22"/>
  </w:num>
  <w:num w:numId="2" w16cid:durableId="547105559">
    <w:abstractNumId w:val="24"/>
  </w:num>
  <w:num w:numId="3" w16cid:durableId="1613856589">
    <w:abstractNumId w:val="7"/>
  </w:num>
  <w:num w:numId="4" w16cid:durableId="1478304287">
    <w:abstractNumId w:val="10"/>
  </w:num>
  <w:num w:numId="5" w16cid:durableId="559098285">
    <w:abstractNumId w:val="20"/>
  </w:num>
  <w:num w:numId="6" w16cid:durableId="364673531">
    <w:abstractNumId w:val="8"/>
  </w:num>
  <w:num w:numId="7" w16cid:durableId="884297325">
    <w:abstractNumId w:val="16"/>
  </w:num>
  <w:num w:numId="8" w16cid:durableId="801464047">
    <w:abstractNumId w:val="9"/>
  </w:num>
  <w:num w:numId="9" w16cid:durableId="1699432988">
    <w:abstractNumId w:val="14"/>
  </w:num>
  <w:num w:numId="10" w16cid:durableId="1504514216">
    <w:abstractNumId w:val="15"/>
  </w:num>
  <w:num w:numId="11" w16cid:durableId="1226839579">
    <w:abstractNumId w:val="6"/>
  </w:num>
  <w:num w:numId="12" w16cid:durableId="666715152">
    <w:abstractNumId w:val="4"/>
  </w:num>
  <w:num w:numId="13" w16cid:durableId="605037824">
    <w:abstractNumId w:val="11"/>
  </w:num>
  <w:num w:numId="14" w16cid:durableId="1796753084">
    <w:abstractNumId w:val="0"/>
  </w:num>
  <w:num w:numId="15" w16cid:durableId="2044330257">
    <w:abstractNumId w:val="1"/>
  </w:num>
  <w:num w:numId="16" w16cid:durableId="15222098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40814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2286999">
    <w:abstractNumId w:val="18"/>
  </w:num>
  <w:num w:numId="19" w16cid:durableId="277760804">
    <w:abstractNumId w:val="17"/>
  </w:num>
  <w:num w:numId="20" w16cid:durableId="28339060">
    <w:abstractNumId w:val="3"/>
  </w:num>
  <w:num w:numId="21" w16cid:durableId="485709041">
    <w:abstractNumId w:val="2"/>
  </w:num>
  <w:num w:numId="22" w16cid:durableId="1592010540">
    <w:abstractNumId w:val="5"/>
  </w:num>
  <w:num w:numId="23" w16cid:durableId="2001232421">
    <w:abstractNumId w:val="19"/>
  </w:num>
  <w:num w:numId="24" w16cid:durableId="553733690">
    <w:abstractNumId w:val="12"/>
  </w:num>
  <w:num w:numId="25" w16cid:durableId="10712719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6DBD"/>
    <w:rsid w:val="00002064"/>
    <w:rsid w:val="00012E9E"/>
    <w:rsid w:val="00014392"/>
    <w:rsid w:val="00014F50"/>
    <w:rsid w:val="00016490"/>
    <w:rsid w:val="0001738B"/>
    <w:rsid w:val="0001751B"/>
    <w:rsid w:val="00017EF1"/>
    <w:rsid w:val="00021951"/>
    <w:rsid w:val="000222EA"/>
    <w:rsid w:val="00025E0F"/>
    <w:rsid w:val="000274A4"/>
    <w:rsid w:val="00031F60"/>
    <w:rsid w:val="000324BD"/>
    <w:rsid w:val="0003377E"/>
    <w:rsid w:val="000404C8"/>
    <w:rsid w:val="0004333C"/>
    <w:rsid w:val="00044C39"/>
    <w:rsid w:val="0004778C"/>
    <w:rsid w:val="00052B77"/>
    <w:rsid w:val="000543EF"/>
    <w:rsid w:val="000553AA"/>
    <w:rsid w:val="0006060C"/>
    <w:rsid w:val="000609EC"/>
    <w:rsid w:val="00061A32"/>
    <w:rsid w:val="00062DA4"/>
    <w:rsid w:val="000630BE"/>
    <w:rsid w:val="0006546F"/>
    <w:rsid w:val="0006692E"/>
    <w:rsid w:val="0007127B"/>
    <w:rsid w:val="000738B8"/>
    <w:rsid w:val="00074E80"/>
    <w:rsid w:val="00074EB0"/>
    <w:rsid w:val="0007778F"/>
    <w:rsid w:val="0008074F"/>
    <w:rsid w:val="000826E5"/>
    <w:rsid w:val="00082CEF"/>
    <w:rsid w:val="00083462"/>
    <w:rsid w:val="0008616D"/>
    <w:rsid w:val="000861DE"/>
    <w:rsid w:val="00091391"/>
    <w:rsid w:val="000914B2"/>
    <w:rsid w:val="000936CD"/>
    <w:rsid w:val="0009661B"/>
    <w:rsid w:val="00096754"/>
    <w:rsid w:val="00097AF5"/>
    <w:rsid w:val="000A1246"/>
    <w:rsid w:val="000A16A2"/>
    <w:rsid w:val="000A4E6D"/>
    <w:rsid w:val="000A520B"/>
    <w:rsid w:val="000A5B79"/>
    <w:rsid w:val="000B11F3"/>
    <w:rsid w:val="000B4EA3"/>
    <w:rsid w:val="000B56B4"/>
    <w:rsid w:val="000C1E3A"/>
    <w:rsid w:val="000C20F8"/>
    <w:rsid w:val="000C22FC"/>
    <w:rsid w:val="000C2E58"/>
    <w:rsid w:val="000C5E40"/>
    <w:rsid w:val="000C6BEF"/>
    <w:rsid w:val="000D1806"/>
    <w:rsid w:val="000D1A1C"/>
    <w:rsid w:val="000D1B07"/>
    <w:rsid w:val="000D1EE3"/>
    <w:rsid w:val="000D5B82"/>
    <w:rsid w:val="000D5C07"/>
    <w:rsid w:val="000D5FFA"/>
    <w:rsid w:val="000E17EC"/>
    <w:rsid w:val="000E391A"/>
    <w:rsid w:val="000F156D"/>
    <w:rsid w:val="000F2CC3"/>
    <w:rsid w:val="000F41FC"/>
    <w:rsid w:val="000F5EBA"/>
    <w:rsid w:val="001009B7"/>
    <w:rsid w:val="00100DE0"/>
    <w:rsid w:val="00100E10"/>
    <w:rsid w:val="001015F6"/>
    <w:rsid w:val="00105F23"/>
    <w:rsid w:val="0010715C"/>
    <w:rsid w:val="0011538D"/>
    <w:rsid w:val="00117B19"/>
    <w:rsid w:val="00120150"/>
    <w:rsid w:val="0012071A"/>
    <w:rsid w:val="001207A0"/>
    <w:rsid w:val="00120E8E"/>
    <w:rsid w:val="00121686"/>
    <w:rsid w:val="00121C2C"/>
    <w:rsid w:val="0012202B"/>
    <w:rsid w:val="001250AF"/>
    <w:rsid w:val="00125339"/>
    <w:rsid w:val="0012712C"/>
    <w:rsid w:val="00130520"/>
    <w:rsid w:val="00132420"/>
    <w:rsid w:val="00135AAA"/>
    <w:rsid w:val="001427F1"/>
    <w:rsid w:val="00142B04"/>
    <w:rsid w:val="00145105"/>
    <w:rsid w:val="0014773D"/>
    <w:rsid w:val="00150F63"/>
    <w:rsid w:val="00151010"/>
    <w:rsid w:val="001518E4"/>
    <w:rsid w:val="0016049C"/>
    <w:rsid w:val="00161629"/>
    <w:rsid w:val="00162B20"/>
    <w:rsid w:val="00163230"/>
    <w:rsid w:val="00164515"/>
    <w:rsid w:val="00165249"/>
    <w:rsid w:val="0016569F"/>
    <w:rsid w:val="0016606C"/>
    <w:rsid w:val="0016775D"/>
    <w:rsid w:val="00177856"/>
    <w:rsid w:val="00184E0F"/>
    <w:rsid w:val="00186026"/>
    <w:rsid w:val="00191783"/>
    <w:rsid w:val="001917E9"/>
    <w:rsid w:val="0019236B"/>
    <w:rsid w:val="00194A8D"/>
    <w:rsid w:val="00197C6D"/>
    <w:rsid w:val="001A113B"/>
    <w:rsid w:val="001A2524"/>
    <w:rsid w:val="001A48A3"/>
    <w:rsid w:val="001A5934"/>
    <w:rsid w:val="001A7265"/>
    <w:rsid w:val="001A7B53"/>
    <w:rsid w:val="001A7C0C"/>
    <w:rsid w:val="001C6D71"/>
    <w:rsid w:val="001C7E5D"/>
    <w:rsid w:val="001D03D1"/>
    <w:rsid w:val="001D171A"/>
    <w:rsid w:val="001D1FC6"/>
    <w:rsid w:val="001D4D29"/>
    <w:rsid w:val="001E036E"/>
    <w:rsid w:val="001E0949"/>
    <w:rsid w:val="001E252B"/>
    <w:rsid w:val="001E7578"/>
    <w:rsid w:val="001E7BF4"/>
    <w:rsid w:val="001E7DA6"/>
    <w:rsid w:val="001F072A"/>
    <w:rsid w:val="001F1417"/>
    <w:rsid w:val="001F2B7C"/>
    <w:rsid w:val="001F3139"/>
    <w:rsid w:val="001F4A69"/>
    <w:rsid w:val="001F5138"/>
    <w:rsid w:val="001F73C3"/>
    <w:rsid w:val="001F7797"/>
    <w:rsid w:val="001F7AC2"/>
    <w:rsid w:val="0020071C"/>
    <w:rsid w:val="00201480"/>
    <w:rsid w:val="00202A81"/>
    <w:rsid w:val="00205FA2"/>
    <w:rsid w:val="00212948"/>
    <w:rsid w:val="00216170"/>
    <w:rsid w:val="002171E4"/>
    <w:rsid w:val="0021793C"/>
    <w:rsid w:val="00222246"/>
    <w:rsid w:val="00223E1C"/>
    <w:rsid w:val="00230424"/>
    <w:rsid w:val="00231A70"/>
    <w:rsid w:val="00232BBA"/>
    <w:rsid w:val="0024467B"/>
    <w:rsid w:val="0024687A"/>
    <w:rsid w:val="00247ECF"/>
    <w:rsid w:val="0025585E"/>
    <w:rsid w:val="0025610F"/>
    <w:rsid w:val="002567BE"/>
    <w:rsid w:val="00257103"/>
    <w:rsid w:val="0025751F"/>
    <w:rsid w:val="002613B5"/>
    <w:rsid w:val="002618A6"/>
    <w:rsid w:val="0026248C"/>
    <w:rsid w:val="00264273"/>
    <w:rsid w:val="0026540F"/>
    <w:rsid w:val="0027191F"/>
    <w:rsid w:val="002741D8"/>
    <w:rsid w:val="002746AD"/>
    <w:rsid w:val="002815F7"/>
    <w:rsid w:val="00285DD4"/>
    <w:rsid w:val="00291C64"/>
    <w:rsid w:val="00295C4E"/>
    <w:rsid w:val="0029724F"/>
    <w:rsid w:val="002979D3"/>
    <w:rsid w:val="002A27C2"/>
    <w:rsid w:val="002B17A4"/>
    <w:rsid w:val="002B56BB"/>
    <w:rsid w:val="002B798A"/>
    <w:rsid w:val="002C199D"/>
    <w:rsid w:val="002C2A35"/>
    <w:rsid w:val="002C4616"/>
    <w:rsid w:val="002C4E90"/>
    <w:rsid w:val="002D1A28"/>
    <w:rsid w:val="002D1CA2"/>
    <w:rsid w:val="002D48BB"/>
    <w:rsid w:val="002D4A1E"/>
    <w:rsid w:val="002D7A86"/>
    <w:rsid w:val="002D7FC8"/>
    <w:rsid w:val="002E0F98"/>
    <w:rsid w:val="002E10C0"/>
    <w:rsid w:val="002E1966"/>
    <w:rsid w:val="002F0D17"/>
    <w:rsid w:val="002F111E"/>
    <w:rsid w:val="002F11AB"/>
    <w:rsid w:val="002F518A"/>
    <w:rsid w:val="002F6CF0"/>
    <w:rsid w:val="00300701"/>
    <w:rsid w:val="003029F5"/>
    <w:rsid w:val="0030733D"/>
    <w:rsid w:val="00312B0C"/>
    <w:rsid w:val="00315658"/>
    <w:rsid w:val="00321A7B"/>
    <w:rsid w:val="003220A5"/>
    <w:rsid w:val="00323024"/>
    <w:rsid w:val="0032368E"/>
    <w:rsid w:val="003266D7"/>
    <w:rsid w:val="0033391D"/>
    <w:rsid w:val="00337347"/>
    <w:rsid w:val="0034613C"/>
    <w:rsid w:val="00350A46"/>
    <w:rsid w:val="003521BA"/>
    <w:rsid w:val="00352F6B"/>
    <w:rsid w:val="003554A0"/>
    <w:rsid w:val="0035672C"/>
    <w:rsid w:val="00357570"/>
    <w:rsid w:val="00360457"/>
    <w:rsid w:val="00362A52"/>
    <w:rsid w:val="00363A7B"/>
    <w:rsid w:val="00364D8C"/>
    <w:rsid w:val="0036594D"/>
    <w:rsid w:val="00365E56"/>
    <w:rsid w:val="00366444"/>
    <w:rsid w:val="00370D12"/>
    <w:rsid w:val="0037298F"/>
    <w:rsid w:val="00376132"/>
    <w:rsid w:val="00376EF8"/>
    <w:rsid w:val="00377C47"/>
    <w:rsid w:val="00377FFE"/>
    <w:rsid w:val="00381C35"/>
    <w:rsid w:val="0038490E"/>
    <w:rsid w:val="00394B56"/>
    <w:rsid w:val="00395460"/>
    <w:rsid w:val="003A3021"/>
    <w:rsid w:val="003A374B"/>
    <w:rsid w:val="003A585E"/>
    <w:rsid w:val="003A58ED"/>
    <w:rsid w:val="003A61D3"/>
    <w:rsid w:val="003A7956"/>
    <w:rsid w:val="003B0DD2"/>
    <w:rsid w:val="003B13C8"/>
    <w:rsid w:val="003B1B50"/>
    <w:rsid w:val="003B2553"/>
    <w:rsid w:val="003B3F44"/>
    <w:rsid w:val="003B6246"/>
    <w:rsid w:val="003C00A4"/>
    <w:rsid w:val="003C0671"/>
    <w:rsid w:val="003C0CB2"/>
    <w:rsid w:val="003C137E"/>
    <w:rsid w:val="003C799C"/>
    <w:rsid w:val="003C7A2E"/>
    <w:rsid w:val="003D119D"/>
    <w:rsid w:val="003D18C6"/>
    <w:rsid w:val="003D34E7"/>
    <w:rsid w:val="003D49CA"/>
    <w:rsid w:val="003D69C9"/>
    <w:rsid w:val="003D69E1"/>
    <w:rsid w:val="003D7CC2"/>
    <w:rsid w:val="003E2A7D"/>
    <w:rsid w:val="003E2ED4"/>
    <w:rsid w:val="003E7040"/>
    <w:rsid w:val="003F0FF5"/>
    <w:rsid w:val="003F32AC"/>
    <w:rsid w:val="003F35D2"/>
    <w:rsid w:val="003F4158"/>
    <w:rsid w:val="003F419F"/>
    <w:rsid w:val="003F47AE"/>
    <w:rsid w:val="003F5733"/>
    <w:rsid w:val="00401328"/>
    <w:rsid w:val="00403F92"/>
    <w:rsid w:val="00413C98"/>
    <w:rsid w:val="00414459"/>
    <w:rsid w:val="00420283"/>
    <w:rsid w:val="004223F4"/>
    <w:rsid w:val="004229A3"/>
    <w:rsid w:val="00422B92"/>
    <w:rsid w:val="0043032B"/>
    <w:rsid w:val="004313A2"/>
    <w:rsid w:val="00431519"/>
    <w:rsid w:val="004315A3"/>
    <w:rsid w:val="004336AD"/>
    <w:rsid w:val="00437246"/>
    <w:rsid w:val="0043770B"/>
    <w:rsid w:val="00440E19"/>
    <w:rsid w:val="004437CD"/>
    <w:rsid w:val="00444287"/>
    <w:rsid w:val="0044451C"/>
    <w:rsid w:val="00446B61"/>
    <w:rsid w:val="00450E80"/>
    <w:rsid w:val="00451DF7"/>
    <w:rsid w:val="00453A75"/>
    <w:rsid w:val="00456305"/>
    <w:rsid w:val="004571F0"/>
    <w:rsid w:val="00464E89"/>
    <w:rsid w:val="0046641B"/>
    <w:rsid w:val="00471D71"/>
    <w:rsid w:val="00473F52"/>
    <w:rsid w:val="00474FEC"/>
    <w:rsid w:val="004750A4"/>
    <w:rsid w:val="00476AD9"/>
    <w:rsid w:val="00480485"/>
    <w:rsid w:val="00481431"/>
    <w:rsid w:val="00483048"/>
    <w:rsid w:val="00483E1E"/>
    <w:rsid w:val="00485A12"/>
    <w:rsid w:val="00485D38"/>
    <w:rsid w:val="00486BD4"/>
    <w:rsid w:val="004909C0"/>
    <w:rsid w:val="00490AFD"/>
    <w:rsid w:val="00491F3B"/>
    <w:rsid w:val="00494782"/>
    <w:rsid w:val="004A0105"/>
    <w:rsid w:val="004A55D3"/>
    <w:rsid w:val="004B07B7"/>
    <w:rsid w:val="004B18BF"/>
    <w:rsid w:val="004B25A2"/>
    <w:rsid w:val="004B2A46"/>
    <w:rsid w:val="004B3B7C"/>
    <w:rsid w:val="004B4F62"/>
    <w:rsid w:val="004B563C"/>
    <w:rsid w:val="004C0604"/>
    <w:rsid w:val="004C0DA8"/>
    <w:rsid w:val="004D5FA6"/>
    <w:rsid w:val="004D7E72"/>
    <w:rsid w:val="004E0034"/>
    <w:rsid w:val="004E22DA"/>
    <w:rsid w:val="004E2426"/>
    <w:rsid w:val="004E3F89"/>
    <w:rsid w:val="004E4439"/>
    <w:rsid w:val="004E4894"/>
    <w:rsid w:val="004E5408"/>
    <w:rsid w:val="004E5573"/>
    <w:rsid w:val="004E5728"/>
    <w:rsid w:val="004E6B4C"/>
    <w:rsid w:val="004F4A4C"/>
    <w:rsid w:val="004F5F24"/>
    <w:rsid w:val="004F69D1"/>
    <w:rsid w:val="00503E84"/>
    <w:rsid w:val="00511BEF"/>
    <w:rsid w:val="00512BB1"/>
    <w:rsid w:val="00512E42"/>
    <w:rsid w:val="005153C1"/>
    <w:rsid w:val="00516C27"/>
    <w:rsid w:val="005174EA"/>
    <w:rsid w:val="00522A5B"/>
    <w:rsid w:val="00525908"/>
    <w:rsid w:val="0052655B"/>
    <w:rsid w:val="00530A19"/>
    <w:rsid w:val="00530DA7"/>
    <w:rsid w:val="0053208F"/>
    <w:rsid w:val="00533222"/>
    <w:rsid w:val="00535BBF"/>
    <w:rsid w:val="00537A3A"/>
    <w:rsid w:val="0054041F"/>
    <w:rsid w:val="00540E8E"/>
    <w:rsid w:val="005424C7"/>
    <w:rsid w:val="00542710"/>
    <w:rsid w:val="00546F2B"/>
    <w:rsid w:val="0055242B"/>
    <w:rsid w:val="00552E47"/>
    <w:rsid w:val="00554EB6"/>
    <w:rsid w:val="005600B1"/>
    <w:rsid w:val="00561925"/>
    <w:rsid w:val="0056472F"/>
    <w:rsid w:val="00566706"/>
    <w:rsid w:val="005728C1"/>
    <w:rsid w:val="00574D8A"/>
    <w:rsid w:val="00575803"/>
    <w:rsid w:val="00582774"/>
    <w:rsid w:val="00582A2D"/>
    <w:rsid w:val="00582ACD"/>
    <w:rsid w:val="00583E7E"/>
    <w:rsid w:val="0058672B"/>
    <w:rsid w:val="005953F0"/>
    <w:rsid w:val="005A0636"/>
    <w:rsid w:val="005A0669"/>
    <w:rsid w:val="005A2720"/>
    <w:rsid w:val="005A4649"/>
    <w:rsid w:val="005A5228"/>
    <w:rsid w:val="005B4510"/>
    <w:rsid w:val="005B6519"/>
    <w:rsid w:val="005C0088"/>
    <w:rsid w:val="005C21CE"/>
    <w:rsid w:val="005C52E9"/>
    <w:rsid w:val="005C54A3"/>
    <w:rsid w:val="005C7146"/>
    <w:rsid w:val="005C7B31"/>
    <w:rsid w:val="005D0BA4"/>
    <w:rsid w:val="005D32C0"/>
    <w:rsid w:val="005E29CF"/>
    <w:rsid w:val="005E7475"/>
    <w:rsid w:val="005F0141"/>
    <w:rsid w:val="005F068E"/>
    <w:rsid w:val="005F0841"/>
    <w:rsid w:val="005F0FC8"/>
    <w:rsid w:val="005F131F"/>
    <w:rsid w:val="005F5BD2"/>
    <w:rsid w:val="005F6307"/>
    <w:rsid w:val="005F6EE0"/>
    <w:rsid w:val="00600DEA"/>
    <w:rsid w:val="006049D9"/>
    <w:rsid w:val="00613A2A"/>
    <w:rsid w:val="0061509D"/>
    <w:rsid w:val="00620C5F"/>
    <w:rsid w:val="00622D0F"/>
    <w:rsid w:val="006246D1"/>
    <w:rsid w:val="006246F8"/>
    <w:rsid w:val="00624E77"/>
    <w:rsid w:val="0063041B"/>
    <w:rsid w:val="00633D54"/>
    <w:rsid w:val="006341C3"/>
    <w:rsid w:val="006364E2"/>
    <w:rsid w:val="006440A1"/>
    <w:rsid w:val="00650165"/>
    <w:rsid w:val="00652FD5"/>
    <w:rsid w:val="006574DF"/>
    <w:rsid w:val="00660268"/>
    <w:rsid w:val="00660D95"/>
    <w:rsid w:val="006650FE"/>
    <w:rsid w:val="00670618"/>
    <w:rsid w:val="00670748"/>
    <w:rsid w:val="00672FA5"/>
    <w:rsid w:val="0067362C"/>
    <w:rsid w:val="006751C1"/>
    <w:rsid w:val="00676468"/>
    <w:rsid w:val="006808DC"/>
    <w:rsid w:val="00680A2B"/>
    <w:rsid w:val="0068163B"/>
    <w:rsid w:val="0068190C"/>
    <w:rsid w:val="00682A5A"/>
    <w:rsid w:val="00682D90"/>
    <w:rsid w:val="00685FF6"/>
    <w:rsid w:val="00690272"/>
    <w:rsid w:val="00692274"/>
    <w:rsid w:val="006936DB"/>
    <w:rsid w:val="006938E5"/>
    <w:rsid w:val="00693D9A"/>
    <w:rsid w:val="00697684"/>
    <w:rsid w:val="006976BB"/>
    <w:rsid w:val="006A4183"/>
    <w:rsid w:val="006A49FD"/>
    <w:rsid w:val="006A4E06"/>
    <w:rsid w:val="006A5D30"/>
    <w:rsid w:val="006B036B"/>
    <w:rsid w:val="006B263B"/>
    <w:rsid w:val="006B5F71"/>
    <w:rsid w:val="006C1950"/>
    <w:rsid w:val="006D016E"/>
    <w:rsid w:val="006D5066"/>
    <w:rsid w:val="006D5B22"/>
    <w:rsid w:val="006D74B2"/>
    <w:rsid w:val="006D77B3"/>
    <w:rsid w:val="006D7ED0"/>
    <w:rsid w:val="006E042F"/>
    <w:rsid w:val="006F1718"/>
    <w:rsid w:val="006F25E9"/>
    <w:rsid w:val="006F3470"/>
    <w:rsid w:val="006F61BD"/>
    <w:rsid w:val="0070033B"/>
    <w:rsid w:val="0070045B"/>
    <w:rsid w:val="007014E2"/>
    <w:rsid w:val="00707A20"/>
    <w:rsid w:val="00710EB0"/>
    <w:rsid w:val="0071127B"/>
    <w:rsid w:val="007112CF"/>
    <w:rsid w:val="00717AC6"/>
    <w:rsid w:val="00723DF3"/>
    <w:rsid w:val="00727E28"/>
    <w:rsid w:val="00737924"/>
    <w:rsid w:val="00740358"/>
    <w:rsid w:val="00747C13"/>
    <w:rsid w:val="00747DE4"/>
    <w:rsid w:val="007506E5"/>
    <w:rsid w:val="00760FE9"/>
    <w:rsid w:val="00761DB6"/>
    <w:rsid w:val="007635B4"/>
    <w:rsid w:val="007638F6"/>
    <w:rsid w:val="00765887"/>
    <w:rsid w:val="00771DBD"/>
    <w:rsid w:val="00771DC6"/>
    <w:rsid w:val="00772F36"/>
    <w:rsid w:val="00773848"/>
    <w:rsid w:val="007768E4"/>
    <w:rsid w:val="0077733B"/>
    <w:rsid w:val="00777F4C"/>
    <w:rsid w:val="00784B8C"/>
    <w:rsid w:val="00785EAB"/>
    <w:rsid w:val="007865A5"/>
    <w:rsid w:val="007914F4"/>
    <w:rsid w:val="00791803"/>
    <w:rsid w:val="0079298B"/>
    <w:rsid w:val="00793BAB"/>
    <w:rsid w:val="007958A8"/>
    <w:rsid w:val="007979AF"/>
    <w:rsid w:val="007A0DBC"/>
    <w:rsid w:val="007A14C4"/>
    <w:rsid w:val="007A4265"/>
    <w:rsid w:val="007A68A8"/>
    <w:rsid w:val="007B0DC4"/>
    <w:rsid w:val="007B138D"/>
    <w:rsid w:val="007B2E13"/>
    <w:rsid w:val="007B5B96"/>
    <w:rsid w:val="007C30F8"/>
    <w:rsid w:val="007C4040"/>
    <w:rsid w:val="007C4720"/>
    <w:rsid w:val="007C48C4"/>
    <w:rsid w:val="007C4B72"/>
    <w:rsid w:val="007C624E"/>
    <w:rsid w:val="007D0CB4"/>
    <w:rsid w:val="007D0DB6"/>
    <w:rsid w:val="007D2271"/>
    <w:rsid w:val="007D327E"/>
    <w:rsid w:val="007D3C37"/>
    <w:rsid w:val="007D4D2E"/>
    <w:rsid w:val="007D5C57"/>
    <w:rsid w:val="007D5DCF"/>
    <w:rsid w:val="007D6F54"/>
    <w:rsid w:val="007E117C"/>
    <w:rsid w:val="007E45CE"/>
    <w:rsid w:val="007E795F"/>
    <w:rsid w:val="007F3616"/>
    <w:rsid w:val="007F5828"/>
    <w:rsid w:val="007F7613"/>
    <w:rsid w:val="0080004E"/>
    <w:rsid w:val="00802691"/>
    <w:rsid w:val="00802869"/>
    <w:rsid w:val="00807B06"/>
    <w:rsid w:val="00810A91"/>
    <w:rsid w:val="00811026"/>
    <w:rsid w:val="0081159E"/>
    <w:rsid w:val="008128B8"/>
    <w:rsid w:val="00814579"/>
    <w:rsid w:val="008158E3"/>
    <w:rsid w:val="00816577"/>
    <w:rsid w:val="00820295"/>
    <w:rsid w:val="008220C1"/>
    <w:rsid w:val="00825BC1"/>
    <w:rsid w:val="0082635F"/>
    <w:rsid w:val="008264E8"/>
    <w:rsid w:val="00826D64"/>
    <w:rsid w:val="00830374"/>
    <w:rsid w:val="0083157D"/>
    <w:rsid w:val="0083795B"/>
    <w:rsid w:val="00837D1F"/>
    <w:rsid w:val="00840F94"/>
    <w:rsid w:val="00841C4D"/>
    <w:rsid w:val="00842014"/>
    <w:rsid w:val="0084271C"/>
    <w:rsid w:val="00842C3A"/>
    <w:rsid w:val="00844457"/>
    <w:rsid w:val="00846D6C"/>
    <w:rsid w:val="0084711B"/>
    <w:rsid w:val="0086076B"/>
    <w:rsid w:val="0086183F"/>
    <w:rsid w:val="00862AF5"/>
    <w:rsid w:val="00864331"/>
    <w:rsid w:val="0086560A"/>
    <w:rsid w:val="0086758F"/>
    <w:rsid w:val="008678BE"/>
    <w:rsid w:val="00872575"/>
    <w:rsid w:val="008758F9"/>
    <w:rsid w:val="00881CF3"/>
    <w:rsid w:val="008846DE"/>
    <w:rsid w:val="00887E8D"/>
    <w:rsid w:val="00891B7F"/>
    <w:rsid w:val="008927BF"/>
    <w:rsid w:val="008A46F6"/>
    <w:rsid w:val="008A4EC5"/>
    <w:rsid w:val="008A64CB"/>
    <w:rsid w:val="008A7480"/>
    <w:rsid w:val="008B1B6C"/>
    <w:rsid w:val="008B2897"/>
    <w:rsid w:val="008B682B"/>
    <w:rsid w:val="008B6C83"/>
    <w:rsid w:val="008C1544"/>
    <w:rsid w:val="008C6344"/>
    <w:rsid w:val="008C6507"/>
    <w:rsid w:val="008D1310"/>
    <w:rsid w:val="008D34E8"/>
    <w:rsid w:val="008D36C4"/>
    <w:rsid w:val="008D4968"/>
    <w:rsid w:val="008E037C"/>
    <w:rsid w:val="008E5A32"/>
    <w:rsid w:val="0090329D"/>
    <w:rsid w:val="00906395"/>
    <w:rsid w:val="0091010E"/>
    <w:rsid w:val="009115CC"/>
    <w:rsid w:val="00913045"/>
    <w:rsid w:val="00913F74"/>
    <w:rsid w:val="009141D8"/>
    <w:rsid w:val="0091634F"/>
    <w:rsid w:val="00916A59"/>
    <w:rsid w:val="009250B3"/>
    <w:rsid w:val="009257CA"/>
    <w:rsid w:val="00925EE6"/>
    <w:rsid w:val="00927756"/>
    <w:rsid w:val="00930FE9"/>
    <w:rsid w:val="00933D02"/>
    <w:rsid w:val="009367AB"/>
    <w:rsid w:val="00936C43"/>
    <w:rsid w:val="00940893"/>
    <w:rsid w:val="009462A3"/>
    <w:rsid w:val="009474D7"/>
    <w:rsid w:val="009531B9"/>
    <w:rsid w:val="0095355E"/>
    <w:rsid w:val="00956537"/>
    <w:rsid w:val="00960473"/>
    <w:rsid w:val="009652E6"/>
    <w:rsid w:val="00965555"/>
    <w:rsid w:val="0097015D"/>
    <w:rsid w:val="009712F2"/>
    <w:rsid w:val="0097253E"/>
    <w:rsid w:val="00972662"/>
    <w:rsid w:val="00973851"/>
    <w:rsid w:val="00976ABB"/>
    <w:rsid w:val="00976F89"/>
    <w:rsid w:val="00980CC1"/>
    <w:rsid w:val="00981A46"/>
    <w:rsid w:val="00985F40"/>
    <w:rsid w:val="00987A3B"/>
    <w:rsid w:val="00987CCC"/>
    <w:rsid w:val="009930EF"/>
    <w:rsid w:val="00995A24"/>
    <w:rsid w:val="00997394"/>
    <w:rsid w:val="009978FF"/>
    <w:rsid w:val="009A2D5B"/>
    <w:rsid w:val="009B075F"/>
    <w:rsid w:val="009B0808"/>
    <w:rsid w:val="009B191C"/>
    <w:rsid w:val="009B2B3C"/>
    <w:rsid w:val="009B46B4"/>
    <w:rsid w:val="009B4F6A"/>
    <w:rsid w:val="009B6C0A"/>
    <w:rsid w:val="009B7464"/>
    <w:rsid w:val="009C1D8F"/>
    <w:rsid w:val="009C43B4"/>
    <w:rsid w:val="009C7534"/>
    <w:rsid w:val="009D0A1F"/>
    <w:rsid w:val="009D152F"/>
    <w:rsid w:val="009D2DB2"/>
    <w:rsid w:val="009D3085"/>
    <w:rsid w:val="009D3261"/>
    <w:rsid w:val="009D370C"/>
    <w:rsid w:val="009D4E16"/>
    <w:rsid w:val="009E20BC"/>
    <w:rsid w:val="009E385E"/>
    <w:rsid w:val="009E4BB2"/>
    <w:rsid w:val="009F343E"/>
    <w:rsid w:val="009F50E0"/>
    <w:rsid w:val="009F5B45"/>
    <w:rsid w:val="00A0599D"/>
    <w:rsid w:val="00A068D5"/>
    <w:rsid w:val="00A07BB2"/>
    <w:rsid w:val="00A14D64"/>
    <w:rsid w:val="00A15079"/>
    <w:rsid w:val="00A1679C"/>
    <w:rsid w:val="00A1695D"/>
    <w:rsid w:val="00A239E1"/>
    <w:rsid w:val="00A26581"/>
    <w:rsid w:val="00A2671C"/>
    <w:rsid w:val="00A30E41"/>
    <w:rsid w:val="00A34167"/>
    <w:rsid w:val="00A34F04"/>
    <w:rsid w:val="00A357B4"/>
    <w:rsid w:val="00A409E3"/>
    <w:rsid w:val="00A43F87"/>
    <w:rsid w:val="00A44069"/>
    <w:rsid w:val="00A443BB"/>
    <w:rsid w:val="00A4586B"/>
    <w:rsid w:val="00A60845"/>
    <w:rsid w:val="00A617DF"/>
    <w:rsid w:val="00A61CDF"/>
    <w:rsid w:val="00A62F63"/>
    <w:rsid w:val="00A64FEE"/>
    <w:rsid w:val="00A65279"/>
    <w:rsid w:val="00A67230"/>
    <w:rsid w:val="00A6737C"/>
    <w:rsid w:val="00A700C5"/>
    <w:rsid w:val="00A70122"/>
    <w:rsid w:val="00A704B3"/>
    <w:rsid w:val="00A7487D"/>
    <w:rsid w:val="00A76078"/>
    <w:rsid w:val="00A766F2"/>
    <w:rsid w:val="00A91762"/>
    <w:rsid w:val="00A94C0B"/>
    <w:rsid w:val="00A9676C"/>
    <w:rsid w:val="00AA492E"/>
    <w:rsid w:val="00AB7F06"/>
    <w:rsid w:val="00AC096C"/>
    <w:rsid w:val="00AC7463"/>
    <w:rsid w:val="00AC77D3"/>
    <w:rsid w:val="00AD169C"/>
    <w:rsid w:val="00AD39DB"/>
    <w:rsid w:val="00AE1C17"/>
    <w:rsid w:val="00AE274E"/>
    <w:rsid w:val="00AE540F"/>
    <w:rsid w:val="00AE5B45"/>
    <w:rsid w:val="00AF3061"/>
    <w:rsid w:val="00AF546A"/>
    <w:rsid w:val="00AF768C"/>
    <w:rsid w:val="00B007FF"/>
    <w:rsid w:val="00B03603"/>
    <w:rsid w:val="00B0419E"/>
    <w:rsid w:val="00B052FB"/>
    <w:rsid w:val="00B1001A"/>
    <w:rsid w:val="00B11D7D"/>
    <w:rsid w:val="00B135D2"/>
    <w:rsid w:val="00B17CE8"/>
    <w:rsid w:val="00B20B21"/>
    <w:rsid w:val="00B21539"/>
    <w:rsid w:val="00B226AB"/>
    <w:rsid w:val="00B233C2"/>
    <w:rsid w:val="00B30977"/>
    <w:rsid w:val="00B30F04"/>
    <w:rsid w:val="00B32218"/>
    <w:rsid w:val="00B32BA5"/>
    <w:rsid w:val="00B32E32"/>
    <w:rsid w:val="00B339FC"/>
    <w:rsid w:val="00B33F23"/>
    <w:rsid w:val="00B40F52"/>
    <w:rsid w:val="00B426AE"/>
    <w:rsid w:val="00B44C97"/>
    <w:rsid w:val="00B457A9"/>
    <w:rsid w:val="00B468CF"/>
    <w:rsid w:val="00B47200"/>
    <w:rsid w:val="00B47DAF"/>
    <w:rsid w:val="00B519E7"/>
    <w:rsid w:val="00B51C1A"/>
    <w:rsid w:val="00B52612"/>
    <w:rsid w:val="00B52F6F"/>
    <w:rsid w:val="00B565AD"/>
    <w:rsid w:val="00B56DBD"/>
    <w:rsid w:val="00B62903"/>
    <w:rsid w:val="00B65BAD"/>
    <w:rsid w:val="00B666CC"/>
    <w:rsid w:val="00B66854"/>
    <w:rsid w:val="00B70567"/>
    <w:rsid w:val="00B70594"/>
    <w:rsid w:val="00B70B79"/>
    <w:rsid w:val="00B741DC"/>
    <w:rsid w:val="00B77B86"/>
    <w:rsid w:val="00B81084"/>
    <w:rsid w:val="00B879C9"/>
    <w:rsid w:val="00B87A6A"/>
    <w:rsid w:val="00B91D48"/>
    <w:rsid w:val="00B92289"/>
    <w:rsid w:val="00B930A0"/>
    <w:rsid w:val="00B93A04"/>
    <w:rsid w:val="00B97244"/>
    <w:rsid w:val="00B97FE6"/>
    <w:rsid w:val="00BA06E2"/>
    <w:rsid w:val="00BA1E51"/>
    <w:rsid w:val="00BA3D9A"/>
    <w:rsid w:val="00BA5D5D"/>
    <w:rsid w:val="00BA7689"/>
    <w:rsid w:val="00BB0D2B"/>
    <w:rsid w:val="00BB225B"/>
    <w:rsid w:val="00BB3A7F"/>
    <w:rsid w:val="00BB40DB"/>
    <w:rsid w:val="00BB638E"/>
    <w:rsid w:val="00BC74EB"/>
    <w:rsid w:val="00BD24EA"/>
    <w:rsid w:val="00BD40B4"/>
    <w:rsid w:val="00BD475D"/>
    <w:rsid w:val="00BD52BB"/>
    <w:rsid w:val="00BD5748"/>
    <w:rsid w:val="00BD65C2"/>
    <w:rsid w:val="00BE57FF"/>
    <w:rsid w:val="00BE7344"/>
    <w:rsid w:val="00BF3DBF"/>
    <w:rsid w:val="00BF3FB0"/>
    <w:rsid w:val="00BF580A"/>
    <w:rsid w:val="00BF75CD"/>
    <w:rsid w:val="00C03DD8"/>
    <w:rsid w:val="00C10728"/>
    <w:rsid w:val="00C1079E"/>
    <w:rsid w:val="00C107E1"/>
    <w:rsid w:val="00C11711"/>
    <w:rsid w:val="00C13849"/>
    <w:rsid w:val="00C1393B"/>
    <w:rsid w:val="00C140D2"/>
    <w:rsid w:val="00C1641A"/>
    <w:rsid w:val="00C16AC1"/>
    <w:rsid w:val="00C16FB0"/>
    <w:rsid w:val="00C1725E"/>
    <w:rsid w:val="00C20910"/>
    <w:rsid w:val="00C21629"/>
    <w:rsid w:val="00C223F1"/>
    <w:rsid w:val="00C24907"/>
    <w:rsid w:val="00C27B90"/>
    <w:rsid w:val="00C34106"/>
    <w:rsid w:val="00C3469B"/>
    <w:rsid w:val="00C35D8C"/>
    <w:rsid w:val="00C3724D"/>
    <w:rsid w:val="00C37CCD"/>
    <w:rsid w:val="00C47D5D"/>
    <w:rsid w:val="00C507E2"/>
    <w:rsid w:val="00C51B93"/>
    <w:rsid w:val="00C535D8"/>
    <w:rsid w:val="00C54A12"/>
    <w:rsid w:val="00C54AF5"/>
    <w:rsid w:val="00C554C9"/>
    <w:rsid w:val="00C579B5"/>
    <w:rsid w:val="00C62A47"/>
    <w:rsid w:val="00C635AA"/>
    <w:rsid w:val="00C6373C"/>
    <w:rsid w:val="00C665F9"/>
    <w:rsid w:val="00C67E5E"/>
    <w:rsid w:val="00C700CA"/>
    <w:rsid w:val="00C70982"/>
    <w:rsid w:val="00C7245B"/>
    <w:rsid w:val="00C72C3A"/>
    <w:rsid w:val="00C73B0D"/>
    <w:rsid w:val="00C7790E"/>
    <w:rsid w:val="00C84876"/>
    <w:rsid w:val="00C86655"/>
    <w:rsid w:val="00C86B9D"/>
    <w:rsid w:val="00C87610"/>
    <w:rsid w:val="00C9077D"/>
    <w:rsid w:val="00C923D7"/>
    <w:rsid w:val="00C95E7E"/>
    <w:rsid w:val="00C96826"/>
    <w:rsid w:val="00C972EA"/>
    <w:rsid w:val="00CA11C1"/>
    <w:rsid w:val="00CA2944"/>
    <w:rsid w:val="00CA4AC8"/>
    <w:rsid w:val="00CB3DD6"/>
    <w:rsid w:val="00CB4AD2"/>
    <w:rsid w:val="00CB6181"/>
    <w:rsid w:val="00CB781F"/>
    <w:rsid w:val="00CC0DD8"/>
    <w:rsid w:val="00CC0DEC"/>
    <w:rsid w:val="00CC1E4C"/>
    <w:rsid w:val="00CC410F"/>
    <w:rsid w:val="00CC60F4"/>
    <w:rsid w:val="00CD0E05"/>
    <w:rsid w:val="00CD0EC0"/>
    <w:rsid w:val="00CD2BFF"/>
    <w:rsid w:val="00CD416E"/>
    <w:rsid w:val="00CD621B"/>
    <w:rsid w:val="00CE011D"/>
    <w:rsid w:val="00CE0143"/>
    <w:rsid w:val="00CE2249"/>
    <w:rsid w:val="00CE2C6E"/>
    <w:rsid w:val="00CE33C2"/>
    <w:rsid w:val="00CE39A7"/>
    <w:rsid w:val="00CF079F"/>
    <w:rsid w:val="00CF3325"/>
    <w:rsid w:val="00CF79A1"/>
    <w:rsid w:val="00D02469"/>
    <w:rsid w:val="00D04A59"/>
    <w:rsid w:val="00D11A78"/>
    <w:rsid w:val="00D12A2C"/>
    <w:rsid w:val="00D15443"/>
    <w:rsid w:val="00D15AF2"/>
    <w:rsid w:val="00D16D65"/>
    <w:rsid w:val="00D17D23"/>
    <w:rsid w:val="00D201BF"/>
    <w:rsid w:val="00D22060"/>
    <w:rsid w:val="00D26BBE"/>
    <w:rsid w:val="00D30D77"/>
    <w:rsid w:val="00D344EC"/>
    <w:rsid w:val="00D35307"/>
    <w:rsid w:val="00D3574E"/>
    <w:rsid w:val="00D35AD0"/>
    <w:rsid w:val="00D40687"/>
    <w:rsid w:val="00D41D58"/>
    <w:rsid w:val="00D42EAC"/>
    <w:rsid w:val="00D4333A"/>
    <w:rsid w:val="00D438A4"/>
    <w:rsid w:val="00D4451C"/>
    <w:rsid w:val="00D502CA"/>
    <w:rsid w:val="00D5456B"/>
    <w:rsid w:val="00D55284"/>
    <w:rsid w:val="00D566D0"/>
    <w:rsid w:val="00D56CBB"/>
    <w:rsid w:val="00D56CCE"/>
    <w:rsid w:val="00D5706E"/>
    <w:rsid w:val="00D60037"/>
    <w:rsid w:val="00D61A26"/>
    <w:rsid w:val="00D61A53"/>
    <w:rsid w:val="00D7269D"/>
    <w:rsid w:val="00D731F3"/>
    <w:rsid w:val="00D73A73"/>
    <w:rsid w:val="00D744D7"/>
    <w:rsid w:val="00D8167F"/>
    <w:rsid w:val="00D816C3"/>
    <w:rsid w:val="00D82368"/>
    <w:rsid w:val="00D82CB9"/>
    <w:rsid w:val="00D84AE6"/>
    <w:rsid w:val="00D91108"/>
    <w:rsid w:val="00D931E2"/>
    <w:rsid w:val="00D93B35"/>
    <w:rsid w:val="00D95BEC"/>
    <w:rsid w:val="00D97E67"/>
    <w:rsid w:val="00DA18EF"/>
    <w:rsid w:val="00DA59BC"/>
    <w:rsid w:val="00DA635B"/>
    <w:rsid w:val="00DA7619"/>
    <w:rsid w:val="00DB1EA7"/>
    <w:rsid w:val="00DB2FFE"/>
    <w:rsid w:val="00DB4859"/>
    <w:rsid w:val="00DB6602"/>
    <w:rsid w:val="00DB66E0"/>
    <w:rsid w:val="00DC030F"/>
    <w:rsid w:val="00DC2FE5"/>
    <w:rsid w:val="00DD1F54"/>
    <w:rsid w:val="00DD2D9D"/>
    <w:rsid w:val="00DD323A"/>
    <w:rsid w:val="00DD3706"/>
    <w:rsid w:val="00DD5276"/>
    <w:rsid w:val="00DD700C"/>
    <w:rsid w:val="00DD75D8"/>
    <w:rsid w:val="00DE1CA5"/>
    <w:rsid w:val="00DE29E7"/>
    <w:rsid w:val="00DE4AE9"/>
    <w:rsid w:val="00DF5503"/>
    <w:rsid w:val="00E00683"/>
    <w:rsid w:val="00E00976"/>
    <w:rsid w:val="00E01E84"/>
    <w:rsid w:val="00E02FE3"/>
    <w:rsid w:val="00E050CD"/>
    <w:rsid w:val="00E052EF"/>
    <w:rsid w:val="00E06DB7"/>
    <w:rsid w:val="00E077F4"/>
    <w:rsid w:val="00E158B7"/>
    <w:rsid w:val="00E158D0"/>
    <w:rsid w:val="00E16FB4"/>
    <w:rsid w:val="00E20BBA"/>
    <w:rsid w:val="00E2144C"/>
    <w:rsid w:val="00E236AF"/>
    <w:rsid w:val="00E25263"/>
    <w:rsid w:val="00E256DD"/>
    <w:rsid w:val="00E25A5D"/>
    <w:rsid w:val="00E30981"/>
    <w:rsid w:val="00E3221F"/>
    <w:rsid w:val="00E374B8"/>
    <w:rsid w:val="00E37C1D"/>
    <w:rsid w:val="00E414B9"/>
    <w:rsid w:val="00E46F7F"/>
    <w:rsid w:val="00E55C90"/>
    <w:rsid w:val="00E56D35"/>
    <w:rsid w:val="00E574C6"/>
    <w:rsid w:val="00E63A7F"/>
    <w:rsid w:val="00E72CD6"/>
    <w:rsid w:val="00E72DFE"/>
    <w:rsid w:val="00E72E4C"/>
    <w:rsid w:val="00E72EBF"/>
    <w:rsid w:val="00E82FFD"/>
    <w:rsid w:val="00E83A00"/>
    <w:rsid w:val="00E864D8"/>
    <w:rsid w:val="00E875C4"/>
    <w:rsid w:val="00E906D4"/>
    <w:rsid w:val="00E9461A"/>
    <w:rsid w:val="00E9538C"/>
    <w:rsid w:val="00EA4185"/>
    <w:rsid w:val="00EB0785"/>
    <w:rsid w:val="00EB32EE"/>
    <w:rsid w:val="00EB3367"/>
    <w:rsid w:val="00EC134E"/>
    <w:rsid w:val="00EC1716"/>
    <w:rsid w:val="00EC67AE"/>
    <w:rsid w:val="00ED61FE"/>
    <w:rsid w:val="00EE1FE7"/>
    <w:rsid w:val="00EE2B91"/>
    <w:rsid w:val="00EE2E02"/>
    <w:rsid w:val="00EF1273"/>
    <w:rsid w:val="00EF3B1C"/>
    <w:rsid w:val="00F0267A"/>
    <w:rsid w:val="00F033C3"/>
    <w:rsid w:val="00F05FE7"/>
    <w:rsid w:val="00F10C2B"/>
    <w:rsid w:val="00F1364C"/>
    <w:rsid w:val="00F164B9"/>
    <w:rsid w:val="00F170B1"/>
    <w:rsid w:val="00F17899"/>
    <w:rsid w:val="00F23959"/>
    <w:rsid w:val="00F24095"/>
    <w:rsid w:val="00F32C92"/>
    <w:rsid w:val="00F32CD0"/>
    <w:rsid w:val="00F416D9"/>
    <w:rsid w:val="00F50D0A"/>
    <w:rsid w:val="00F55734"/>
    <w:rsid w:val="00F64441"/>
    <w:rsid w:val="00F64CFC"/>
    <w:rsid w:val="00F65E57"/>
    <w:rsid w:val="00F6698B"/>
    <w:rsid w:val="00F7024E"/>
    <w:rsid w:val="00F73B5C"/>
    <w:rsid w:val="00F74C7B"/>
    <w:rsid w:val="00F77B99"/>
    <w:rsid w:val="00F831A8"/>
    <w:rsid w:val="00F84D36"/>
    <w:rsid w:val="00F87BD7"/>
    <w:rsid w:val="00F90171"/>
    <w:rsid w:val="00F9061D"/>
    <w:rsid w:val="00F90BE9"/>
    <w:rsid w:val="00F923A6"/>
    <w:rsid w:val="00F94900"/>
    <w:rsid w:val="00FA1BD0"/>
    <w:rsid w:val="00FB0704"/>
    <w:rsid w:val="00FB3993"/>
    <w:rsid w:val="00FC134D"/>
    <w:rsid w:val="00FC4000"/>
    <w:rsid w:val="00FD0E59"/>
    <w:rsid w:val="00FD121B"/>
    <w:rsid w:val="00FD19DD"/>
    <w:rsid w:val="00FD402D"/>
    <w:rsid w:val="00FD6F13"/>
    <w:rsid w:val="00FE0EFB"/>
    <w:rsid w:val="00FE1A36"/>
    <w:rsid w:val="00FE5BC2"/>
    <w:rsid w:val="00FE7C1F"/>
    <w:rsid w:val="00FF0D53"/>
    <w:rsid w:val="00FF28AA"/>
    <w:rsid w:val="00FF57A3"/>
    <w:rsid w:val="00FF58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2B79"/>
  <w15:docId w15:val="{83B2C21D-7680-4BC2-8ED0-E9A3C2D5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64331"/>
  </w:style>
  <w:style w:type="paragraph" w:styleId="Nadpis1">
    <w:name w:val="heading 1"/>
    <w:basedOn w:val="Normln"/>
    <w:next w:val="Normln"/>
    <w:link w:val="Nadpis1Char"/>
    <w:uiPriority w:val="9"/>
    <w:qFormat/>
    <w:rsid w:val="008643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864331"/>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Nadpis3">
    <w:name w:val="heading 3"/>
    <w:basedOn w:val="Normln"/>
    <w:next w:val="Normln"/>
    <w:link w:val="Nadpis3Char"/>
    <w:uiPriority w:val="9"/>
    <w:semiHidden/>
    <w:unhideWhenUsed/>
    <w:qFormat/>
    <w:rsid w:val="00864331"/>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Nadpis4">
    <w:name w:val="heading 4"/>
    <w:basedOn w:val="Normln"/>
    <w:next w:val="Normln"/>
    <w:link w:val="Nadpis4Char"/>
    <w:uiPriority w:val="9"/>
    <w:semiHidden/>
    <w:unhideWhenUsed/>
    <w:qFormat/>
    <w:rsid w:val="00864331"/>
    <w:pPr>
      <w:keepNext/>
      <w:keepLines/>
      <w:spacing w:before="40" w:after="0"/>
      <w:outlineLvl w:val="3"/>
    </w:pPr>
    <w:rPr>
      <w:i/>
      <w:iCs/>
    </w:rPr>
  </w:style>
  <w:style w:type="paragraph" w:styleId="Nadpis5">
    <w:name w:val="heading 5"/>
    <w:basedOn w:val="Normln"/>
    <w:next w:val="Normln"/>
    <w:link w:val="Nadpis5Char"/>
    <w:uiPriority w:val="9"/>
    <w:semiHidden/>
    <w:unhideWhenUsed/>
    <w:qFormat/>
    <w:rsid w:val="00864331"/>
    <w:pPr>
      <w:keepNext/>
      <w:keepLines/>
      <w:spacing w:before="40" w:after="0"/>
      <w:outlineLvl w:val="4"/>
    </w:pPr>
    <w:rPr>
      <w:color w:val="2E74B5" w:themeColor="accent1" w:themeShade="BF"/>
    </w:rPr>
  </w:style>
  <w:style w:type="paragraph" w:styleId="Nadpis6">
    <w:name w:val="heading 6"/>
    <w:basedOn w:val="Normln"/>
    <w:next w:val="Normln"/>
    <w:link w:val="Nadpis6Char"/>
    <w:uiPriority w:val="9"/>
    <w:semiHidden/>
    <w:unhideWhenUsed/>
    <w:qFormat/>
    <w:rsid w:val="00864331"/>
    <w:pPr>
      <w:keepNext/>
      <w:keepLines/>
      <w:spacing w:before="40" w:after="0"/>
      <w:outlineLvl w:val="5"/>
    </w:pPr>
    <w:rPr>
      <w:color w:val="1F4E79" w:themeColor="accent1" w:themeShade="80"/>
    </w:rPr>
  </w:style>
  <w:style w:type="paragraph" w:styleId="Nadpis7">
    <w:name w:val="heading 7"/>
    <w:basedOn w:val="Normln"/>
    <w:next w:val="Normln"/>
    <w:link w:val="Nadpis7Char"/>
    <w:uiPriority w:val="9"/>
    <w:semiHidden/>
    <w:unhideWhenUsed/>
    <w:qFormat/>
    <w:rsid w:val="00864331"/>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Nadpis8">
    <w:name w:val="heading 8"/>
    <w:basedOn w:val="Normln"/>
    <w:next w:val="Normln"/>
    <w:link w:val="Nadpis8Char"/>
    <w:uiPriority w:val="9"/>
    <w:semiHidden/>
    <w:unhideWhenUsed/>
    <w:qFormat/>
    <w:rsid w:val="00864331"/>
    <w:pPr>
      <w:keepNext/>
      <w:keepLines/>
      <w:spacing w:before="40" w:after="0"/>
      <w:outlineLvl w:val="7"/>
    </w:pPr>
    <w:rPr>
      <w:color w:val="262626" w:themeColor="text1" w:themeTint="D9"/>
      <w:sz w:val="21"/>
      <w:szCs w:val="21"/>
    </w:rPr>
  </w:style>
  <w:style w:type="paragraph" w:styleId="Nadpis9">
    <w:name w:val="heading 9"/>
    <w:basedOn w:val="Normln"/>
    <w:next w:val="Normln"/>
    <w:link w:val="Nadpis9Char"/>
    <w:uiPriority w:val="9"/>
    <w:semiHidden/>
    <w:unhideWhenUsed/>
    <w:qFormat/>
    <w:rsid w:val="00864331"/>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864331"/>
    <w:rPr>
      <w:rFonts w:asciiTheme="majorHAnsi" w:eastAsiaTheme="majorEastAsia" w:hAnsiTheme="majorHAnsi" w:cstheme="majorBidi"/>
      <w:color w:val="2E74B5" w:themeColor="accent1" w:themeShade="BF"/>
      <w:sz w:val="28"/>
      <w:szCs w:val="28"/>
    </w:rPr>
  </w:style>
  <w:style w:type="paragraph" w:styleId="FormtovanvHTML">
    <w:name w:val="HTML Preformatted"/>
    <w:basedOn w:val="Normln"/>
    <w:link w:val="FormtovanvHTMLChar"/>
    <w:uiPriority w:val="99"/>
    <w:semiHidden/>
    <w:unhideWhenUsed/>
    <w:rsid w:val="00B56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cs-CZ"/>
    </w:rPr>
  </w:style>
  <w:style w:type="character" w:customStyle="1" w:styleId="FormtovanvHTMLChar">
    <w:name w:val="Formátovaný v HTML Char"/>
    <w:basedOn w:val="Standardnpsmoodstavce"/>
    <w:link w:val="FormtovanvHTML"/>
    <w:uiPriority w:val="99"/>
    <w:semiHidden/>
    <w:rsid w:val="00B56DBD"/>
    <w:rPr>
      <w:rFonts w:ascii="Courier New" w:eastAsia="Times New Roman" w:hAnsi="Courier New" w:cs="Courier New"/>
      <w:sz w:val="20"/>
      <w:szCs w:val="20"/>
      <w:lang w:eastAsia="cs-CZ"/>
    </w:rPr>
  </w:style>
  <w:style w:type="paragraph" w:styleId="Normlnweb">
    <w:name w:val="Normal (Web)"/>
    <w:basedOn w:val="Normln"/>
    <w:uiPriority w:val="99"/>
    <w:semiHidden/>
    <w:unhideWhenUsed/>
    <w:rsid w:val="00B56DBD"/>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Oddlstyl">
    <w:name w:val="Oddíl [styl]"/>
    <w:basedOn w:val="Normln"/>
    <w:link w:val="OddlstylChar"/>
    <w:rsid w:val="0056472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60" w:line="240" w:lineRule="auto"/>
    </w:pPr>
    <w:rPr>
      <w:b/>
      <w:noProof/>
      <w:sz w:val="24"/>
      <w:u w:val="single"/>
      <w:lang w:eastAsia="cs-CZ"/>
    </w:rPr>
  </w:style>
  <w:style w:type="character" w:customStyle="1" w:styleId="OddlstylChar">
    <w:name w:val="Oddíl [styl] Char"/>
    <w:basedOn w:val="Standardnpsmoodstavce"/>
    <w:link w:val="Oddlstyl"/>
    <w:rsid w:val="0056472F"/>
    <w:rPr>
      <w:b/>
      <w:noProof/>
      <w:sz w:val="24"/>
      <w:u w:val="single"/>
      <w:lang w:eastAsia="cs-CZ"/>
    </w:rPr>
  </w:style>
  <w:style w:type="paragraph" w:styleId="Odstavecseseznamem">
    <w:name w:val="List Paragraph"/>
    <w:basedOn w:val="Normln"/>
    <w:uiPriority w:val="34"/>
    <w:qFormat/>
    <w:rsid w:val="007D5C57"/>
    <w:pPr>
      <w:ind w:left="720"/>
      <w:contextualSpacing/>
    </w:pPr>
  </w:style>
  <w:style w:type="paragraph" w:customStyle="1" w:styleId="Odstavecstyl">
    <w:name w:val="Odstavec  [styl]"/>
    <w:basedOn w:val="Normln"/>
    <w:link w:val="OdstavecstylChar"/>
    <w:rsid w:val="00BA3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pPr>
    <w:rPr>
      <w:rFonts w:ascii="Lucida Console" w:eastAsia="Times New Roman" w:hAnsi="Lucida Console" w:cs="Courier New"/>
      <w:sz w:val="20"/>
      <w:szCs w:val="20"/>
      <w:lang w:eastAsia="cs-CZ"/>
    </w:rPr>
  </w:style>
  <w:style w:type="character" w:customStyle="1" w:styleId="OdstavecstylChar">
    <w:name w:val="Odstavec  [styl] Char"/>
    <w:basedOn w:val="Standardnpsmoodstavce"/>
    <w:link w:val="Odstavecstyl"/>
    <w:rsid w:val="00BA3D9A"/>
    <w:rPr>
      <w:rFonts w:ascii="Lucida Console" w:eastAsia="Times New Roman" w:hAnsi="Lucida Console" w:cs="Courier New"/>
      <w:sz w:val="20"/>
      <w:szCs w:val="20"/>
      <w:lang w:eastAsia="cs-CZ"/>
    </w:rPr>
  </w:style>
  <w:style w:type="table" w:styleId="Mkatabulky">
    <w:name w:val="Table Grid"/>
    <w:basedOn w:val="Normlntabulka"/>
    <w:uiPriority w:val="39"/>
    <w:rsid w:val="003D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MEKUStyl">
    <w:name w:val="V RÁMEČKU [Styl]"/>
    <w:basedOn w:val="Normln"/>
    <w:link w:val="VRMEKUStylChar"/>
    <w:rsid w:val="00EC67AE"/>
    <w:pPr>
      <w:keepNext/>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pPr>
    <w:rPr>
      <w:rFonts w:ascii="Lucida Console" w:eastAsia="Times New Roman" w:hAnsi="Lucida Console" w:cs="Courier New"/>
      <w:b/>
      <w:sz w:val="24"/>
      <w:szCs w:val="20"/>
      <w:lang w:eastAsia="cs-CZ"/>
    </w:rPr>
  </w:style>
  <w:style w:type="character" w:customStyle="1" w:styleId="VRMEKUStylChar">
    <w:name w:val="V RÁMEČKU [Styl] Char"/>
    <w:basedOn w:val="Standardnpsmoodstavce"/>
    <w:link w:val="VRMEKUStyl"/>
    <w:rsid w:val="00EC67AE"/>
    <w:rPr>
      <w:rFonts w:ascii="Lucida Console" w:eastAsia="Times New Roman" w:hAnsi="Lucida Console" w:cs="Courier New"/>
      <w:b/>
      <w:sz w:val="24"/>
      <w:szCs w:val="20"/>
      <w:lang w:eastAsia="cs-CZ"/>
    </w:rPr>
  </w:style>
  <w:style w:type="character" w:customStyle="1" w:styleId="Psmo-zmenen">
    <w:name w:val="Písmo-zmenšené"/>
    <w:rsid w:val="00B21539"/>
    <w:rPr>
      <w:sz w:val="20"/>
      <w:szCs w:val="20"/>
    </w:rPr>
  </w:style>
  <w:style w:type="character" w:customStyle="1" w:styleId="Tab-zhlav">
    <w:name w:val="Tab-záhlaví"/>
    <w:rsid w:val="00B21539"/>
    <w:rPr>
      <w:b/>
      <w:sz w:val="18"/>
      <w:szCs w:val="18"/>
    </w:rPr>
  </w:style>
  <w:style w:type="paragraph" w:customStyle="1" w:styleId="Tab-popis">
    <w:name w:val="Tab-popis"/>
    <w:basedOn w:val="Normln"/>
    <w:rsid w:val="00B21539"/>
    <w:pPr>
      <w:autoSpaceDE w:val="0"/>
      <w:spacing w:after="0" w:line="240" w:lineRule="auto"/>
      <w:ind w:left="360"/>
    </w:pPr>
    <w:rPr>
      <w:rFonts w:ascii="Times New Roman" w:eastAsia="Times New Roman" w:hAnsi="Times New Roman" w:cs="Times New Roman"/>
      <w:i/>
      <w:kern w:val="1"/>
      <w:sz w:val="20"/>
      <w:szCs w:val="24"/>
      <w:lang w:eastAsia="zh-CN"/>
    </w:rPr>
  </w:style>
  <w:style w:type="paragraph" w:styleId="Textbubliny">
    <w:name w:val="Balloon Text"/>
    <w:basedOn w:val="Normln"/>
    <w:link w:val="TextbublinyChar"/>
    <w:uiPriority w:val="99"/>
    <w:semiHidden/>
    <w:unhideWhenUsed/>
    <w:rsid w:val="00B7056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70567"/>
    <w:rPr>
      <w:rFonts w:ascii="Tahoma" w:hAnsi="Tahoma" w:cs="Tahoma"/>
      <w:sz w:val="16"/>
      <w:szCs w:val="16"/>
    </w:rPr>
  </w:style>
  <w:style w:type="character" w:styleId="Odkaznakoment">
    <w:name w:val="annotation reference"/>
    <w:basedOn w:val="Standardnpsmoodstavce"/>
    <w:uiPriority w:val="99"/>
    <w:semiHidden/>
    <w:unhideWhenUsed/>
    <w:rsid w:val="00B70567"/>
    <w:rPr>
      <w:sz w:val="16"/>
      <w:szCs w:val="16"/>
    </w:rPr>
  </w:style>
  <w:style w:type="paragraph" w:styleId="Textkomente">
    <w:name w:val="annotation text"/>
    <w:basedOn w:val="Normln"/>
    <w:link w:val="TextkomenteChar"/>
    <w:uiPriority w:val="99"/>
    <w:semiHidden/>
    <w:unhideWhenUsed/>
    <w:rsid w:val="00B70567"/>
    <w:pPr>
      <w:spacing w:line="240" w:lineRule="auto"/>
    </w:pPr>
    <w:rPr>
      <w:sz w:val="20"/>
      <w:szCs w:val="20"/>
    </w:rPr>
  </w:style>
  <w:style w:type="character" w:customStyle="1" w:styleId="TextkomenteChar">
    <w:name w:val="Text komentáře Char"/>
    <w:basedOn w:val="Standardnpsmoodstavce"/>
    <w:link w:val="Textkomente"/>
    <w:uiPriority w:val="99"/>
    <w:semiHidden/>
    <w:rsid w:val="00B70567"/>
    <w:rPr>
      <w:sz w:val="20"/>
      <w:szCs w:val="20"/>
    </w:rPr>
  </w:style>
  <w:style w:type="paragraph" w:styleId="Pedmtkomente">
    <w:name w:val="annotation subject"/>
    <w:basedOn w:val="Textkomente"/>
    <w:next w:val="Textkomente"/>
    <w:link w:val="PedmtkomenteChar"/>
    <w:uiPriority w:val="99"/>
    <w:semiHidden/>
    <w:unhideWhenUsed/>
    <w:rsid w:val="00B70567"/>
    <w:rPr>
      <w:b/>
      <w:bCs/>
    </w:rPr>
  </w:style>
  <w:style w:type="character" w:customStyle="1" w:styleId="PedmtkomenteChar">
    <w:name w:val="Předmět komentáře Char"/>
    <w:basedOn w:val="TextkomenteChar"/>
    <w:link w:val="Pedmtkomente"/>
    <w:uiPriority w:val="99"/>
    <w:semiHidden/>
    <w:rsid w:val="00B70567"/>
    <w:rPr>
      <w:b/>
      <w:bCs/>
      <w:sz w:val="20"/>
      <w:szCs w:val="20"/>
    </w:rPr>
  </w:style>
  <w:style w:type="paragraph" w:styleId="Zhlav">
    <w:name w:val="header"/>
    <w:basedOn w:val="Normln"/>
    <w:link w:val="ZhlavChar"/>
    <w:uiPriority w:val="99"/>
    <w:unhideWhenUsed/>
    <w:rsid w:val="001A252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A2524"/>
  </w:style>
  <w:style w:type="paragraph" w:styleId="Zpat">
    <w:name w:val="footer"/>
    <w:basedOn w:val="Normln"/>
    <w:link w:val="ZpatChar"/>
    <w:uiPriority w:val="99"/>
    <w:unhideWhenUsed/>
    <w:rsid w:val="001A2524"/>
    <w:pPr>
      <w:tabs>
        <w:tab w:val="center" w:pos="4536"/>
        <w:tab w:val="right" w:pos="9072"/>
      </w:tabs>
      <w:spacing w:after="0" w:line="240" w:lineRule="auto"/>
    </w:pPr>
  </w:style>
  <w:style w:type="character" w:customStyle="1" w:styleId="ZpatChar">
    <w:name w:val="Zápatí Char"/>
    <w:basedOn w:val="Standardnpsmoodstavce"/>
    <w:link w:val="Zpat"/>
    <w:uiPriority w:val="99"/>
    <w:rsid w:val="001A2524"/>
  </w:style>
  <w:style w:type="character" w:styleId="Hypertextovodkaz">
    <w:name w:val="Hyperlink"/>
    <w:basedOn w:val="Standardnpsmoodstavce"/>
    <w:uiPriority w:val="99"/>
    <w:semiHidden/>
    <w:unhideWhenUsed/>
    <w:rsid w:val="00CD0E05"/>
    <w:rPr>
      <w:color w:val="0563C1"/>
      <w:u w:val="single"/>
    </w:rPr>
  </w:style>
  <w:style w:type="character" w:styleId="Sledovanodkaz">
    <w:name w:val="FollowedHyperlink"/>
    <w:basedOn w:val="Standardnpsmoodstavce"/>
    <w:uiPriority w:val="99"/>
    <w:semiHidden/>
    <w:unhideWhenUsed/>
    <w:rsid w:val="00CD0E05"/>
    <w:rPr>
      <w:color w:val="954F72"/>
      <w:u w:val="single"/>
    </w:rPr>
  </w:style>
  <w:style w:type="paragraph" w:customStyle="1" w:styleId="xl65">
    <w:name w:val="xl65"/>
    <w:basedOn w:val="Normln"/>
    <w:rsid w:val="00CD0E05"/>
    <w:pP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66">
    <w:name w:val="xl66"/>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67">
    <w:name w:val="xl67"/>
    <w:basedOn w:val="Normln"/>
    <w:rsid w:val="00CD0E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68">
    <w:name w:val="xl68"/>
    <w:basedOn w:val="Normln"/>
    <w:rsid w:val="00CD0E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69">
    <w:name w:val="xl69"/>
    <w:basedOn w:val="Normln"/>
    <w:rsid w:val="00CD0E05"/>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0">
    <w:name w:val="xl70"/>
    <w:basedOn w:val="Normln"/>
    <w:rsid w:val="00CD0E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71">
    <w:name w:val="xl71"/>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72">
    <w:name w:val="xl72"/>
    <w:basedOn w:val="Normln"/>
    <w:rsid w:val="00CD0E05"/>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3">
    <w:name w:val="xl73"/>
    <w:basedOn w:val="Normln"/>
    <w:rsid w:val="00CD0E05"/>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4">
    <w:name w:val="xl74"/>
    <w:basedOn w:val="Normln"/>
    <w:rsid w:val="00CD0E05"/>
    <w:pPr>
      <w:pBdr>
        <w:top w:val="single" w:sz="8" w:space="0" w:color="auto"/>
        <w:left w:val="single" w:sz="8"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cs-CZ"/>
    </w:rPr>
  </w:style>
  <w:style w:type="paragraph" w:customStyle="1" w:styleId="xl75">
    <w:name w:val="xl75"/>
    <w:basedOn w:val="Normln"/>
    <w:rsid w:val="00CD0E05"/>
    <w:pPr>
      <w:pBdr>
        <w:top w:val="single" w:sz="8" w:space="0" w:color="auto"/>
        <w:left w:val="single" w:sz="4" w:space="0" w:color="auto"/>
        <w:bottom w:val="double" w:sz="6"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cs-CZ"/>
    </w:rPr>
  </w:style>
  <w:style w:type="paragraph" w:customStyle="1" w:styleId="xl76">
    <w:name w:val="xl76"/>
    <w:basedOn w:val="Normln"/>
    <w:rsid w:val="00CD0E05"/>
    <w:pPr>
      <w:pBdr>
        <w:top w:val="single" w:sz="8" w:space="0" w:color="auto"/>
        <w:left w:val="single" w:sz="4" w:space="0" w:color="auto"/>
        <w:bottom w:val="double" w:sz="6"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cs-CZ"/>
    </w:rPr>
  </w:style>
  <w:style w:type="paragraph" w:customStyle="1" w:styleId="xl77">
    <w:name w:val="xl77"/>
    <w:basedOn w:val="Normln"/>
    <w:rsid w:val="00CD0E05"/>
    <w:pPr>
      <w:pBdr>
        <w:top w:val="double" w:sz="6"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78">
    <w:name w:val="xl78"/>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79">
    <w:name w:val="xl79"/>
    <w:basedOn w:val="Normln"/>
    <w:rsid w:val="00CD0E05"/>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80">
    <w:name w:val="xl80"/>
    <w:basedOn w:val="Normln"/>
    <w:rsid w:val="00CD0E05"/>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msonormal0">
    <w:name w:val="msonormal"/>
    <w:basedOn w:val="Normln"/>
    <w:rsid w:val="002B56BB"/>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font0">
    <w:name w:val="font0"/>
    <w:basedOn w:val="Normln"/>
    <w:rsid w:val="00120150"/>
    <w:pPr>
      <w:spacing w:before="100" w:beforeAutospacing="1" w:after="100" w:afterAutospacing="1" w:line="240" w:lineRule="auto"/>
    </w:pPr>
    <w:rPr>
      <w:rFonts w:ascii="Calibri" w:eastAsia="Times New Roman" w:hAnsi="Calibri" w:cs="Calibri"/>
      <w:color w:val="000000"/>
      <w:lang w:eastAsia="cs-CZ"/>
    </w:rPr>
  </w:style>
  <w:style w:type="paragraph" w:customStyle="1" w:styleId="font5">
    <w:name w:val="font5"/>
    <w:basedOn w:val="Normln"/>
    <w:rsid w:val="00120150"/>
    <w:pPr>
      <w:spacing w:before="100" w:beforeAutospacing="1" w:after="100" w:afterAutospacing="1" w:line="240" w:lineRule="auto"/>
    </w:pPr>
    <w:rPr>
      <w:rFonts w:ascii="Calibri" w:eastAsia="Times New Roman" w:hAnsi="Calibri" w:cs="Calibri"/>
      <w:b/>
      <w:bCs/>
      <w:color w:val="000000"/>
      <w:lang w:eastAsia="cs-CZ"/>
    </w:rPr>
  </w:style>
  <w:style w:type="paragraph" w:customStyle="1" w:styleId="xl81">
    <w:name w:val="xl81"/>
    <w:basedOn w:val="Normln"/>
    <w:rsid w:val="00120150"/>
    <w:pPr>
      <w:pBdr>
        <w:top w:val="single" w:sz="4" w:space="0" w:color="auto"/>
        <w:left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2">
    <w:name w:val="xl82"/>
    <w:basedOn w:val="Normln"/>
    <w:rsid w:val="00120150"/>
    <w:pPr>
      <w:pBdr>
        <w:top w:val="single" w:sz="4" w:space="0" w:color="auto"/>
        <w:bottom w:val="single" w:sz="4" w:space="0" w:color="auto"/>
        <w:right w:val="single" w:sz="12"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3">
    <w:name w:val="xl83"/>
    <w:basedOn w:val="Normln"/>
    <w:rsid w:val="0012015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4">
    <w:name w:val="xl8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5">
    <w:name w:val="xl85"/>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6">
    <w:name w:val="xl86"/>
    <w:basedOn w:val="Normln"/>
    <w:rsid w:val="001201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7">
    <w:name w:val="xl87"/>
    <w:basedOn w:val="Normln"/>
    <w:rsid w:val="00120150"/>
    <w:pPr>
      <w:pBdr>
        <w:top w:val="single" w:sz="8" w:space="0" w:color="auto"/>
        <w:left w:val="single" w:sz="12" w:space="0" w:color="auto"/>
        <w:bottom w:val="single" w:sz="4" w:space="0" w:color="auto"/>
        <w:right w:val="single" w:sz="12"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8">
    <w:name w:val="xl88"/>
    <w:basedOn w:val="Normln"/>
    <w:rsid w:val="00120150"/>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89">
    <w:name w:val="xl89"/>
    <w:basedOn w:val="Normln"/>
    <w:rsid w:val="00120150"/>
    <w:pPr>
      <w:pBdr>
        <w:top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0">
    <w:name w:val="xl90"/>
    <w:basedOn w:val="Normln"/>
    <w:rsid w:val="0012015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1">
    <w:name w:val="xl91"/>
    <w:basedOn w:val="Normln"/>
    <w:rsid w:val="00120150"/>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2">
    <w:name w:val="xl92"/>
    <w:basedOn w:val="Normln"/>
    <w:rsid w:val="0012015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3">
    <w:name w:val="xl93"/>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94">
    <w:name w:val="xl94"/>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5">
    <w:name w:val="xl95"/>
    <w:basedOn w:val="Normln"/>
    <w:rsid w:val="001201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96">
    <w:name w:val="xl96"/>
    <w:basedOn w:val="Normln"/>
    <w:rsid w:val="00120150"/>
    <w:pP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97">
    <w:name w:val="xl97"/>
    <w:basedOn w:val="Normln"/>
    <w:rsid w:val="0012015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8">
    <w:name w:val="xl98"/>
    <w:basedOn w:val="Normln"/>
    <w:rsid w:val="0012015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99">
    <w:name w:val="xl99"/>
    <w:basedOn w:val="Normln"/>
    <w:rsid w:val="0012015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0">
    <w:name w:val="xl100"/>
    <w:basedOn w:val="Normln"/>
    <w:rsid w:val="0012015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1">
    <w:name w:val="xl101"/>
    <w:basedOn w:val="Normln"/>
    <w:rsid w:val="0012015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2">
    <w:name w:val="xl102"/>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103">
    <w:name w:val="xl103"/>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4">
    <w:name w:val="xl104"/>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105">
    <w:name w:val="xl105"/>
    <w:basedOn w:val="Normln"/>
    <w:rsid w:val="0012015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6">
    <w:name w:val="xl106"/>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7">
    <w:name w:val="xl107"/>
    <w:basedOn w:val="Normln"/>
    <w:rsid w:val="00120150"/>
    <w:pPr>
      <w:pBdr>
        <w:top w:val="single" w:sz="4" w:space="0" w:color="auto"/>
        <w:left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8">
    <w:name w:val="xl108"/>
    <w:basedOn w:val="Normln"/>
    <w:rsid w:val="0012015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09">
    <w:name w:val="xl109"/>
    <w:basedOn w:val="Normln"/>
    <w:rsid w:val="0012015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0">
    <w:name w:val="xl110"/>
    <w:basedOn w:val="Normln"/>
    <w:rsid w:val="001201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1">
    <w:name w:val="xl111"/>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2">
    <w:name w:val="xl112"/>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3">
    <w:name w:val="xl113"/>
    <w:basedOn w:val="Normln"/>
    <w:rsid w:val="00120150"/>
    <w:pPr>
      <w:pBdr>
        <w:left w:val="single" w:sz="12"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4">
    <w:name w:val="xl114"/>
    <w:basedOn w:val="Normln"/>
    <w:rsid w:val="00120150"/>
    <w:pPr>
      <w:pBdr>
        <w:left w:val="single" w:sz="4"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5">
    <w:name w:val="xl115"/>
    <w:basedOn w:val="Normln"/>
    <w:rsid w:val="00120150"/>
    <w:pPr>
      <w:pBdr>
        <w:left w:val="single" w:sz="12" w:space="0" w:color="auto"/>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6">
    <w:name w:val="xl116"/>
    <w:basedOn w:val="Normln"/>
    <w:rsid w:val="0012015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7">
    <w:name w:val="xl117"/>
    <w:basedOn w:val="Normln"/>
    <w:rsid w:val="00120150"/>
    <w:pPr>
      <w:pBdr>
        <w:bottom w:val="single" w:sz="4"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8">
    <w:name w:val="xl118"/>
    <w:basedOn w:val="Normln"/>
    <w:rsid w:val="0012015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19">
    <w:name w:val="xl119"/>
    <w:basedOn w:val="Normln"/>
    <w:rsid w:val="0012015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120">
    <w:name w:val="xl120"/>
    <w:basedOn w:val="Normln"/>
    <w:rsid w:val="0012015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1">
    <w:name w:val="xl121"/>
    <w:basedOn w:val="Normln"/>
    <w:rsid w:val="001201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2">
    <w:name w:val="xl122"/>
    <w:basedOn w:val="Normln"/>
    <w:rsid w:val="0012015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3">
    <w:name w:val="xl123"/>
    <w:basedOn w:val="Normln"/>
    <w:rsid w:val="0012015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4">
    <w:name w:val="xl124"/>
    <w:basedOn w:val="Normln"/>
    <w:rsid w:val="00120150"/>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cs-CZ"/>
    </w:rPr>
  </w:style>
  <w:style w:type="paragraph" w:customStyle="1" w:styleId="xl125">
    <w:name w:val="xl125"/>
    <w:basedOn w:val="Normln"/>
    <w:rsid w:val="0012015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6">
    <w:name w:val="xl126"/>
    <w:basedOn w:val="Normln"/>
    <w:rsid w:val="0012015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xl127">
    <w:name w:val="xl127"/>
    <w:basedOn w:val="Normln"/>
    <w:rsid w:val="0012015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cs-CZ"/>
    </w:rPr>
  </w:style>
  <w:style w:type="paragraph" w:customStyle="1" w:styleId="font6">
    <w:name w:val="font6"/>
    <w:basedOn w:val="Normln"/>
    <w:rsid w:val="00B51C1A"/>
    <w:pPr>
      <w:spacing w:before="100" w:beforeAutospacing="1" w:after="100" w:afterAutospacing="1" w:line="240" w:lineRule="auto"/>
    </w:pPr>
    <w:rPr>
      <w:rFonts w:ascii="Calibri" w:eastAsia="Times New Roman" w:hAnsi="Calibri" w:cs="Calibri"/>
      <w:b/>
      <w:bCs/>
      <w:lang w:eastAsia="cs-CZ"/>
    </w:rPr>
  </w:style>
  <w:style w:type="paragraph" w:styleId="Titulek">
    <w:name w:val="caption"/>
    <w:basedOn w:val="Normln"/>
    <w:next w:val="Normln"/>
    <w:uiPriority w:val="35"/>
    <w:unhideWhenUsed/>
    <w:qFormat/>
    <w:rsid w:val="00864331"/>
    <w:pPr>
      <w:spacing w:after="200" w:line="240" w:lineRule="auto"/>
    </w:pPr>
    <w:rPr>
      <w:i/>
      <w:iCs/>
      <w:color w:val="44546A" w:themeColor="text2"/>
      <w:sz w:val="18"/>
      <w:szCs w:val="18"/>
    </w:rPr>
  </w:style>
  <w:style w:type="character" w:customStyle="1" w:styleId="Nadpis1Char">
    <w:name w:val="Nadpis 1 Char"/>
    <w:basedOn w:val="Standardnpsmoodstavce"/>
    <w:link w:val="Nadpis1"/>
    <w:uiPriority w:val="9"/>
    <w:rsid w:val="00864331"/>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864331"/>
    <w:rPr>
      <w:rFonts w:asciiTheme="majorHAnsi" w:eastAsiaTheme="majorEastAsia" w:hAnsiTheme="majorHAnsi" w:cstheme="majorBidi"/>
      <w:color w:val="1F4E79" w:themeColor="accent1" w:themeShade="80"/>
      <w:sz w:val="24"/>
      <w:szCs w:val="24"/>
    </w:rPr>
  </w:style>
  <w:style w:type="character" w:customStyle="1" w:styleId="Nadpis4Char">
    <w:name w:val="Nadpis 4 Char"/>
    <w:basedOn w:val="Standardnpsmoodstavce"/>
    <w:link w:val="Nadpis4"/>
    <w:uiPriority w:val="9"/>
    <w:semiHidden/>
    <w:rsid w:val="00864331"/>
    <w:rPr>
      <w:i/>
      <w:iCs/>
    </w:rPr>
  </w:style>
  <w:style w:type="character" w:customStyle="1" w:styleId="Nadpis5Char">
    <w:name w:val="Nadpis 5 Char"/>
    <w:basedOn w:val="Standardnpsmoodstavce"/>
    <w:link w:val="Nadpis5"/>
    <w:uiPriority w:val="9"/>
    <w:semiHidden/>
    <w:rsid w:val="00864331"/>
    <w:rPr>
      <w:color w:val="2E74B5" w:themeColor="accent1" w:themeShade="BF"/>
    </w:rPr>
  </w:style>
  <w:style w:type="character" w:customStyle="1" w:styleId="Nadpis6Char">
    <w:name w:val="Nadpis 6 Char"/>
    <w:basedOn w:val="Standardnpsmoodstavce"/>
    <w:link w:val="Nadpis6"/>
    <w:uiPriority w:val="9"/>
    <w:semiHidden/>
    <w:rsid w:val="00864331"/>
    <w:rPr>
      <w:color w:val="1F4E79" w:themeColor="accent1" w:themeShade="80"/>
    </w:rPr>
  </w:style>
  <w:style w:type="character" w:customStyle="1" w:styleId="Nadpis7Char">
    <w:name w:val="Nadpis 7 Char"/>
    <w:basedOn w:val="Standardnpsmoodstavce"/>
    <w:link w:val="Nadpis7"/>
    <w:uiPriority w:val="9"/>
    <w:semiHidden/>
    <w:rsid w:val="00864331"/>
    <w:rPr>
      <w:rFonts w:asciiTheme="majorHAnsi" w:eastAsiaTheme="majorEastAsia" w:hAnsiTheme="majorHAnsi" w:cstheme="majorBidi"/>
      <w:i/>
      <w:iCs/>
      <w:color w:val="1F4E79" w:themeColor="accent1" w:themeShade="80"/>
    </w:rPr>
  </w:style>
  <w:style w:type="character" w:customStyle="1" w:styleId="Nadpis8Char">
    <w:name w:val="Nadpis 8 Char"/>
    <w:basedOn w:val="Standardnpsmoodstavce"/>
    <w:link w:val="Nadpis8"/>
    <w:uiPriority w:val="9"/>
    <w:semiHidden/>
    <w:rsid w:val="00864331"/>
    <w:rPr>
      <w:color w:val="262626" w:themeColor="text1" w:themeTint="D9"/>
      <w:sz w:val="21"/>
      <w:szCs w:val="21"/>
    </w:rPr>
  </w:style>
  <w:style w:type="character" w:customStyle="1" w:styleId="Nadpis9Char">
    <w:name w:val="Nadpis 9 Char"/>
    <w:basedOn w:val="Standardnpsmoodstavce"/>
    <w:link w:val="Nadpis9"/>
    <w:uiPriority w:val="9"/>
    <w:semiHidden/>
    <w:rsid w:val="00864331"/>
    <w:rPr>
      <w:rFonts w:asciiTheme="majorHAnsi" w:eastAsiaTheme="majorEastAsia" w:hAnsiTheme="majorHAnsi" w:cstheme="majorBidi"/>
      <w:i/>
      <w:iCs/>
      <w:color w:val="262626" w:themeColor="text1" w:themeTint="D9"/>
      <w:sz w:val="21"/>
      <w:szCs w:val="21"/>
    </w:rPr>
  </w:style>
  <w:style w:type="paragraph" w:styleId="Nzev">
    <w:name w:val="Title"/>
    <w:basedOn w:val="Normln"/>
    <w:next w:val="Normln"/>
    <w:link w:val="NzevChar"/>
    <w:uiPriority w:val="10"/>
    <w:qFormat/>
    <w:rsid w:val="00864331"/>
    <w:pPr>
      <w:spacing w:after="0" w:line="240" w:lineRule="auto"/>
      <w:contextualSpacing/>
    </w:pPr>
    <w:rPr>
      <w:rFonts w:asciiTheme="majorHAnsi" w:eastAsiaTheme="majorEastAsia" w:hAnsiTheme="majorHAnsi" w:cstheme="majorBidi"/>
      <w:spacing w:val="-10"/>
      <w:sz w:val="56"/>
      <w:szCs w:val="56"/>
    </w:rPr>
  </w:style>
  <w:style w:type="character" w:customStyle="1" w:styleId="NzevChar">
    <w:name w:val="Název Char"/>
    <w:basedOn w:val="Standardnpsmoodstavce"/>
    <w:link w:val="Nzev"/>
    <w:uiPriority w:val="10"/>
    <w:rsid w:val="00864331"/>
    <w:rPr>
      <w:rFonts w:asciiTheme="majorHAnsi" w:eastAsiaTheme="majorEastAsia" w:hAnsiTheme="majorHAnsi" w:cstheme="majorBidi"/>
      <w:spacing w:val="-10"/>
      <w:sz w:val="56"/>
      <w:szCs w:val="56"/>
    </w:rPr>
  </w:style>
  <w:style w:type="paragraph" w:styleId="Podnadpis">
    <w:name w:val="Subtitle"/>
    <w:basedOn w:val="Normln"/>
    <w:next w:val="Normln"/>
    <w:link w:val="PodnadpisChar"/>
    <w:uiPriority w:val="11"/>
    <w:qFormat/>
    <w:rsid w:val="00864331"/>
    <w:pPr>
      <w:numPr>
        <w:ilvl w:val="1"/>
      </w:numPr>
    </w:pPr>
    <w:rPr>
      <w:color w:val="5A5A5A" w:themeColor="text1" w:themeTint="A5"/>
      <w:spacing w:val="15"/>
    </w:rPr>
  </w:style>
  <w:style w:type="character" w:customStyle="1" w:styleId="PodnadpisChar">
    <w:name w:val="Podnadpis Char"/>
    <w:basedOn w:val="Standardnpsmoodstavce"/>
    <w:link w:val="Podnadpis"/>
    <w:uiPriority w:val="11"/>
    <w:rsid w:val="00864331"/>
    <w:rPr>
      <w:color w:val="5A5A5A" w:themeColor="text1" w:themeTint="A5"/>
      <w:spacing w:val="15"/>
    </w:rPr>
  </w:style>
  <w:style w:type="character" w:styleId="Siln">
    <w:name w:val="Strong"/>
    <w:basedOn w:val="Standardnpsmoodstavce"/>
    <w:uiPriority w:val="22"/>
    <w:qFormat/>
    <w:rsid w:val="00864331"/>
    <w:rPr>
      <w:b/>
      <w:bCs/>
      <w:color w:val="auto"/>
    </w:rPr>
  </w:style>
  <w:style w:type="character" w:styleId="Zdraznn">
    <w:name w:val="Emphasis"/>
    <w:basedOn w:val="Standardnpsmoodstavce"/>
    <w:uiPriority w:val="20"/>
    <w:qFormat/>
    <w:rsid w:val="00864331"/>
    <w:rPr>
      <w:i/>
      <w:iCs/>
      <w:color w:val="auto"/>
    </w:rPr>
  </w:style>
  <w:style w:type="paragraph" w:styleId="Bezmezer">
    <w:name w:val="No Spacing"/>
    <w:uiPriority w:val="1"/>
    <w:qFormat/>
    <w:rsid w:val="00864331"/>
    <w:pPr>
      <w:spacing w:after="0" w:line="240" w:lineRule="auto"/>
    </w:pPr>
  </w:style>
  <w:style w:type="paragraph" w:styleId="Citt">
    <w:name w:val="Quote"/>
    <w:basedOn w:val="Normln"/>
    <w:next w:val="Normln"/>
    <w:link w:val="CittChar"/>
    <w:uiPriority w:val="29"/>
    <w:qFormat/>
    <w:rsid w:val="00864331"/>
    <w:pPr>
      <w:spacing w:before="200"/>
      <w:ind w:left="864" w:right="864"/>
    </w:pPr>
    <w:rPr>
      <w:i/>
      <w:iCs/>
      <w:color w:val="404040" w:themeColor="text1" w:themeTint="BF"/>
    </w:rPr>
  </w:style>
  <w:style w:type="character" w:customStyle="1" w:styleId="CittChar">
    <w:name w:val="Citát Char"/>
    <w:basedOn w:val="Standardnpsmoodstavce"/>
    <w:link w:val="Citt"/>
    <w:uiPriority w:val="29"/>
    <w:rsid w:val="00864331"/>
    <w:rPr>
      <w:i/>
      <w:iCs/>
      <w:color w:val="404040" w:themeColor="text1" w:themeTint="BF"/>
    </w:rPr>
  </w:style>
  <w:style w:type="paragraph" w:styleId="Vrazncitt">
    <w:name w:val="Intense Quote"/>
    <w:basedOn w:val="Normln"/>
    <w:next w:val="Normln"/>
    <w:link w:val="VrazncittChar"/>
    <w:uiPriority w:val="30"/>
    <w:qFormat/>
    <w:rsid w:val="0086433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VrazncittChar">
    <w:name w:val="Výrazný citát Char"/>
    <w:basedOn w:val="Standardnpsmoodstavce"/>
    <w:link w:val="Vrazncitt"/>
    <w:uiPriority w:val="30"/>
    <w:rsid w:val="00864331"/>
    <w:rPr>
      <w:i/>
      <w:iCs/>
      <w:color w:val="5B9BD5" w:themeColor="accent1"/>
    </w:rPr>
  </w:style>
  <w:style w:type="character" w:styleId="Zdraznnjemn">
    <w:name w:val="Subtle Emphasis"/>
    <w:basedOn w:val="Standardnpsmoodstavce"/>
    <w:uiPriority w:val="19"/>
    <w:qFormat/>
    <w:rsid w:val="00864331"/>
    <w:rPr>
      <w:i/>
      <w:iCs/>
      <w:color w:val="404040" w:themeColor="text1" w:themeTint="BF"/>
    </w:rPr>
  </w:style>
  <w:style w:type="character" w:styleId="Zdraznnintenzivn">
    <w:name w:val="Intense Emphasis"/>
    <w:basedOn w:val="Standardnpsmoodstavce"/>
    <w:uiPriority w:val="21"/>
    <w:qFormat/>
    <w:rsid w:val="00864331"/>
    <w:rPr>
      <w:i/>
      <w:iCs/>
      <w:color w:val="5B9BD5" w:themeColor="accent1"/>
    </w:rPr>
  </w:style>
  <w:style w:type="character" w:styleId="Odkazjemn">
    <w:name w:val="Subtle Reference"/>
    <w:basedOn w:val="Standardnpsmoodstavce"/>
    <w:uiPriority w:val="31"/>
    <w:qFormat/>
    <w:rsid w:val="00864331"/>
    <w:rPr>
      <w:smallCaps/>
      <w:color w:val="404040" w:themeColor="text1" w:themeTint="BF"/>
    </w:rPr>
  </w:style>
  <w:style w:type="character" w:styleId="Odkazintenzivn">
    <w:name w:val="Intense Reference"/>
    <w:basedOn w:val="Standardnpsmoodstavce"/>
    <w:uiPriority w:val="32"/>
    <w:qFormat/>
    <w:rsid w:val="00864331"/>
    <w:rPr>
      <w:b/>
      <w:bCs/>
      <w:smallCaps/>
      <w:color w:val="5B9BD5" w:themeColor="accent1"/>
      <w:spacing w:val="5"/>
    </w:rPr>
  </w:style>
  <w:style w:type="character" w:styleId="Nzevknihy">
    <w:name w:val="Book Title"/>
    <w:basedOn w:val="Standardnpsmoodstavce"/>
    <w:uiPriority w:val="33"/>
    <w:qFormat/>
    <w:rsid w:val="00864331"/>
    <w:rPr>
      <w:b/>
      <w:bCs/>
      <w:i/>
      <w:iCs/>
      <w:spacing w:val="5"/>
    </w:rPr>
  </w:style>
  <w:style w:type="paragraph" w:styleId="Nadpisobsahu">
    <w:name w:val="TOC Heading"/>
    <w:basedOn w:val="Nadpis1"/>
    <w:next w:val="Normln"/>
    <w:uiPriority w:val="39"/>
    <w:semiHidden/>
    <w:unhideWhenUsed/>
    <w:qFormat/>
    <w:rsid w:val="00864331"/>
    <w:pPr>
      <w:outlineLvl w:val="9"/>
    </w:pPr>
  </w:style>
  <w:style w:type="paragraph" w:customStyle="1" w:styleId="xl63">
    <w:name w:val="xl63"/>
    <w:basedOn w:val="Normln"/>
    <w:rsid w:val="009B7464"/>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xl64">
    <w:name w:val="xl64"/>
    <w:basedOn w:val="Normln"/>
    <w:rsid w:val="009B7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cs-CZ"/>
    </w:rPr>
  </w:style>
  <w:style w:type="paragraph" w:customStyle="1" w:styleId="TableParagraph">
    <w:name w:val="Table Paragraph"/>
    <w:basedOn w:val="Normln"/>
    <w:uiPriority w:val="1"/>
    <w:qFormat/>
    <w:rsid w:val="0055242B"/>
    <w:pPr>
      <w:autoSpaceDE w:val="0"/>
      <w:autoSpaceDN w:val="0"/>
      <w:adjustRightInd w:val="0"/>
      <w:spacing w:after="0" w:line="240" w:lineRule="auto"/>
    </w:pPr>
    <w:rPr>
      <w:rFonts w:ascii="Times New Roman" w:hAnsi="Times New Roman" w:cs="Times New Roman"/>
      <w:sz w:val="24"/>
      <w:szCs w:val="24"/>
    </w:rPr>
  </w:style>
  <w:style w:type="numbering" w:customStyle="1" w:styleId="Bezseznamu1">
    <w:name w:val="Bez seznamu1"/>
    <w:next w:val="Bezseznamu"/>
    <w:uiPriority w:val="99"/>
    <w:semiHidden/>
    <w:unhideWhenUsed/>
    <w:rsid w:val="0058672B"/>
  </w:style>
  <w:style w:type="paragraph" w:customStyle="1" w:styleId="Styl1">
    <w:name w:val="Styl1"/>
    <w:basedOn w:val="Normln"/>
    <w:link w:val="Styl1Char"/>
    <w:qFormat/>
    <w:rsid w:val="00186026"/>
  </w:style>
  <w:style w:type="character" w:customStyle="1" w:styleId="Styl1Char">
    <w:name w:val="Styl1 Char"/>
    <w:basedOn w:val="Standardnpsmoodstavce"/>
    <w:link w:val="Styl1"/>
    <w:rsid w:val="00186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1566">
      <w:bodyDiv w:val="1"/>
      <w:marLeft w:val="0"/>
      <w:marRight w:val="0"/>
      <w:marTop w:val="0"/>
      <w:marBottom w:val="0"/>
      <w:divBdr>
        <w:top w:val="none" w:sz="0" w:space="0" w:color="auto"/>
        <w:left w:val="none" w:sz="0" w:space="0" w:color="auto"/>
        <w:bottom w:val="none" w:sz="0" w:space="0" w:color="auto"/>
        <w:right w:val="none" w:sz="0" w:space="0" w:color="auto"/>
      </w:divBdr>
    </w:div>
    <w:div w:id="50009345">
      <w:bodyDiv w:val="1"/>
      <w:marLeft w:val="0"/>
      <w:marRight w:val="0"/>
      <w:marTop w:val="0"/>
      <w:marBottom w:val="0"/>
      <w:divBdr>
        <w:top w:val="none" w:sz="0" w:space="0" w:color="auto"/>
        <w:left w:val="none" w:sz="0" w:space="0" w:color="auto"/>
        <w:bottom w:val="none" w:sz="0" w:space="0" w:color="auto"/>
        <w:right w:val="none" w:sz="0" w:space="0" w:color="auto"/>
      </w:divBdr>
    </w:div>
    <w:div w:id="120349495">
      <w:bodyDiv w:val="1"/>
      <w:marLeft w:val="0"/>
      <w:marRight w:val="0"/>
      <w:marTop w:val="0"/>
      <w:marBottom w:val="0"/>
      <w:divBdr>
        <w:top w:val="none" w:sz="0" w:space="0" w:color="auto"/>
        <w:left w:val="none" w:sz="0" w:space="0" w:color="auto"/>
        <w:bottom w:val="none" w:sz="0" w:space="0" w:color="auto"/>
        <w:right w:val="none" w:sz="0" w:space="0" w:color="auto"/>
      </w:divBdr>
    </w:div>
    <w:div w:id="145167969">
      <w:bodyDiv w:val="1"/>
      <w:marLeft w:val="0"/>
      <w:marRight w:val="0"/>
      <w:marTop w:val="0"/>
      <w:marBottom w:val="0"/>
      <w:divBdr>
        <w:top w:val="none" w:sz="0" w:space="0" w:color="auto"/>
        <w:left w:val="none" w:sz="0" w:space="0" w:color="auto"/>
        <w:bottom w:val="none" w:sz="0" w:space="0" w:color="auto"/>
        <w:right w:val="none" w:sz="0" w:space="0" w:color="auto"/>
      </w:divBdr>
    </w:div>
    <w:div w:id="150340966">
      <w:bodyDiv w:val="1"/>
      <w:marLeft w:val="0"/>
      <w:marRight w:val="0"/>
      <w:marTop w:val="0"/>
      <w:marBottom w:val="0"/>
      <w:divBdr>
        <w:top w:val="none" w:sz="0" w:space="0" w:color="auto"/>
        <w:left w:val="none" w:sz="0" w:space="0" w:color="auto"/>
        <w:bottom w:val="none" w:sz="0" w:space="0" w:color="auto"/>
        <w:right w:val="none" w:sz="0" w:space="0" w:color="auto"/>
      </w:divBdr>
    </w:div>
    <w:div w:id="192155616">
      <w:bodyDiv w:val="1"/>
      <w:marLeft w:val="0"/>
      <w:marRight w:val="0"/>
      <w:marTop w:val="0"/>
      <w:marBottom w:val="0"/>
      <w:divBdr>
        <w:top w:val="none" w:sz="0" w:space="0" w:color="auto"/>
        <w:left w:val="none" w:sz="0" w:space="0" w:color="auto"/>
        <w:bottom w:val="none" w:sz="0" w:space="0" w:color="auto"/>
        <w:right w:val="none" w:sz="0" w:space="0" w:color="auto"/>
      </w:divBdr>
    </w:div>
    <w:div w:id="245573513">
      <w:bodyDiv w:val="1"/>
      <w:marLeft w:val="0"/>
      <w:marRight w:val="0"/>
      <w:marTop w:val="0"/>
      <w:marBottom w:val="0"/>
      <w:divBdr>
        <w:top w:val="none" w:sz="0" w:space="0" w:color="auto"/>
        <w:left w:val="none" w:sz="0" w:space="0" w:color="auto"/>
        <w:bottom w:val="none" w:sz="0" w:space="0" w:color="auto"/>
        <w:right w:val="none" w:sz="0" w:space="0" w:color="auto"/>
      </w:divBdr>
    </w:div>
    <w:div w:id="307127833">
      <w:bodyDiv w:val="1"/>
      <w:marLeft w:val="0"/>
      <w:marRight w:val="0"/>
      <w:marTop w:val="0"/>
      <w:marBottom w:val="0"/>
      <w:divBdr>
        <w:top w:val="none" w:sz="0" w:space="0" w:color="auto"/>
        <w:left w:val="none" w:sz="0" w:space="0" w:color="auto"/>
        <w:bottom w:val="none" w:sz="0" w:space="0" w:color="auto"/>
        <w:right w:val="none" w:sz="0" w:space="0" w:color="auto"/>
      </w:divBdr>
    </w:div>
    <w:div w:id="354428314">
      <w:bodyDiv w:val="1"/>
      <w:marLeft w:val="0"/>
      <w:marRight w:val="0"/>
      <w:marTop w:val="0"/>
      <w:marBottom w:val="0"/>
      <w:divBdr>
        <w:top w:val="none" w:sz="0" w:space="0" w:color="auto"/>
        <w:left w:val="none" w:sz="0" w:space="0" w:color="auto"/>
        <w:bottom w:val="none" w:sz="0" w:space="0" w:color="auto"/>
        <w:right w:val="none" w:sz="0" w:space="0" w:color="auto"/>
      </w:divBdr>
    </w:div>
    <w:div w:id="391854384">
      <w:bodyDiv w:val="1"/>
      <w:marLeft w:val="0"/>
      <w:marRight w:val="0"/>
      <w:marTop w:val="0"/>
      <w:marBottom w:val="0"/>
      <w:divBdr>
        <w:top w:val="none" w:sz="0" w:space="0" w:color="auto"/>
        <w:left w:val="none" w:sz="0" w:space="0" w:color="auto"/>
        <w:bottom w:val="none" w:sz="0" w:space="0" w:color="auto"/>
        <w:right w:val="none" w:sz="0" w:space="0" w:color="auto"/>
      </w:divBdr>
    </w:div>
    <w:div w:id="397673531">
      <w:bodyDiv w:val="1"/>
      <w:marLeft w:val="0"/>
      <w:marRight w:val="0"/>
      <w:marTop w:val="0"/>
      <w:marBottom w:val="0"/>
      <w:divBdr>
        <w:top w:val="none" w:sz="0" w:space="0" w:color="auto"/>
        <w:left w:val="none" w:sz="0" w:space="0" w:color="auto"/>
        <w:bottom w:val="none" w:sz="0" w:space="0" w:color="auto"/>
        <w:right w:val="none" w:sz="0" w:space="0" w:color="auto"/>
      </w:divBdr>
    </w:div>
    <w:div w:id="584149008">
      <w:bodyDiv w:val="1"/>
      <w:marLeft w:val="0"/>
      <w:marRight w:val="0"/>
      <w:marTop w:val="0"/>
      <w:marBottom w:val="0"/>
      <w:divBdr>
        <w:top w:val="none" w:sz="0" w:space="0" w:color="auto"/>
        <w:left w:val="none" w:sz="0" w:space="0" w:color="auto"/>
        <w:bottom w:val="none" w:sz="0" w:space="0" w:color="auto"/>
        <w:right w:val="none" w:sz="0" w:space="0" w:color="auto"/>
      </w:divBdr>
    </w:div>
    <w:div w:id="623772152">
      <w:bodyDiv w:val="1"/>
      <w:marLeft w:val="0"/>
      <w:marRight w:val="0"/>
      <w:marTop w:val="0"/>
      <w:marBottom w:val="0"/>
      <w:divBdr>
        <w:top w:val="none" w:sz="0" w:space="0" w:color="auto"/>
        <w:left w:val="none" w:sz="0" w:space="0" w:color="auto"/>
        <w:bottom w:val="none" w:sz="0" w:space="0" w:color="auto"/>
        <w:right w:val="none" w:sz="0" w:space="0" w:color="auto"/>
      </w:divBdr>
    </w:div>
    <w:div w:id="719092307">
      <w:bodyDiv w:val="1"/>
      <w:marLeft w:val="0"/>
      <w:marRight w:val="0"/>
      <w:marTop w:val="0"/>
      <w:marBottom w:val="0"/>
      <w:divBdr>
        <w:top w:val="none" w:sz="0" w:space="0" w:color="auto"/>
        <w:left w:val="none" w:sz="0" w:space="0" w:color="auto"/>
        <w:bottom w:val="none" w:sz="0" w:space="0" w:color="auto"/>
        <w:right w:val="none" w:sz="0" w:space="0" w:color="auto"/>
      </w:divBdr>
    </w:div>
    <w:div w:id="772167250">
      <w:bodyDiv w:val="1"/>
      <w:marLeft w:val="0"/>
      <w:marRight w:val="0"/>
      <w:marTop w:val="0"/>
      <w:marBottom w:val="0"/>
      <w:divBdr>
        <w:top w:val="none" w:sz="0" w:space="0" w:color="auto"/>
        <w:left w:val="none" w:sz="0" w:space="0" w:color="auto"/>
        <w:bottom w:val="none" w:sz="0" w:space="0" w:color="auto"/>
        <w:right w:val="none" w:sz="0" w:space="0" w:color="auto"/>
      </w:divBdr>
    </w:div>
    <w:div w:id="795102443">
      <w:bodyDiv w:val="1"/>
      <w:marLeft w:val="0"/>
      <w:marRight w:val="0"/>
      <w:marTop w:val="0"/>
      <w:marBottom w:val="0"/>
      <w:divBdr>
        <w:top w:val="none" w:sz="0" w:space="0" w:color="auto"/>
        <w:left w:val="none" w:sz="0" w:space="0" w:color="auto"/>
        <w:bottom w:val="none" w:sz="0" w:space="0" w:color="auto"/>
        <w:right w:val="none" w:sz="0" w:space="0" w:color="auto"/>
      </w:divBdr>
    </w:div>
    <w:div w:id="1011033494">
      <w:bodyDiv w:val="1"/>
      <w:marLeft w:val="0"/>
      <w:marRight w:val="0"/>
      <w:marTop w:val="0"/>
      <w:marBottom w:val="0"/>
      <w:divBdr>
        <w:top w:val="none" w:sz="0" w:space="0" w:color="auto"/>
        <w:left w:val="none" w:sz="0" w:space="0" w:color="auto"/>
        <w:bottom w:val="none" w:sz="0" w:space="0" w:color="auto"/>
        <w:right w:val="none" w:sz="0" w:space="0" w:color="auto"/>
      </w:divBdr>
    </w:div>
    <w:div w:id="1056856885">
      <w:bodyDiv w:val="1"/>
      <w:marLeft w:val="0"/>
      <w:marRight w:val="0"/>
      <w:marTop w:val="0"/>
      <w:marBottom w:val="0"/>
      <w:divBdr>
        <w:top w:val="none" w:sz="0" w:space="0" w:color="auto"/>
        <w:left w:val="none" w:sz="0" w:space="0" w:color="auto"/>
        <w:bottom w:val="none" w:sz="0" w:space="0" w:color="auto"/>
        <w:right w:val="none" w:sz="0" w:space="0" w:color="auto"/>
      </w:divBdr>
    </w:div>
    <w:div w:id="1125394505">
      <w:bodyDiv w:val="1"/>
      <w:marLeft w:val="0"/>
      <w:marRight w:val="0"/>
      <w:marTop w:val="0"/>
      <w:marBottom w:val="0"/>
      <w:divBdr>
        <w:top w:val="none" w:sz="0" w:space="0" w:color="auto"/>
        <w:left w:val="none" w:sz="0" w:space="0" w:color="auto"/>
        <w:bottom w:val="none" w:sz="0" w:space="0" w:color="auto"/>
        <w:right w:val="none" w:sz="0" w:space="0" w:color="auto"/>
      </w:divBdr>
    </w:div>
    <w:div w:id="1137260232">
      <w:bodyDiv w:val="1"/>
      <w:marLeft w:val="0"/>
      <w:marRight w:val="0"/>
      <w:marTop w:val="0"/>
      <w:marBottom w:val="0"/>
      <w:divBdr>
        <w:top w:val="none" w:sz="0" w:space="0" w:color="auto"/>
        <w:left w:val="none" w:sz="0" w:space="0" w:color="auto"/>
        <w:bottom w:val="none" w:sz="0" w:space="0" w:color="auto"/>
        <w:right w:val="none" w:sz="0" w:space="0" w:color="auto"/>
      </w:divBdr>
    </w:div>
    <w:div w:id="1211771342">
      <w:bodyDiv w:val="1"/>
      <w:marLeft w:val="0"/>
      <w:marRight w:val="0"/>
      <w:marTop w:val="0"/>
      <w:marBottom w:val="0"/>
      <w:divBdr>
        <w:top w:val="none" w:sz="0" w:space="0" w:color="auto"/>
        <w:left w:val="none" w:sz="0" w:space="0" w:color="auto"/>
        <w:bottom w:val="none" w:sz="0" w:space="0" w:color="auto"/>
        <w:right w:val="none" w:sz="0" w:space="0" w:color="auto"/>
      </w:divBdr>
    </w:div>
    <w:div w:id="1218707831">
      <w:bodyDiv w:val="1"/>
      <w:marLeft w:val="0"/>
      <w:marRight w:val="0"/>
      <w:marTop w:val="0"/>
      <w:marBottom w:val="0"/>
      <w:divBdr>
        <w:top w:val="none" w:sz="0" w:space="0" w:color="auto"/>
        <w:left w:val="none" w:sz="0" w:space="0" w:color="auto"/>
        <w:bottom w:val="none" w:sz="0" w:space="0" w:color="auto"/>
        <w:right w:val="none" w:sz="0" w:space="0" w:color="auto"/>
      </w:divBdr>
    </w:div>
    <w:div w:id="1222592928">
      <w:bodyDiv w:val="1"/>
      <w:marLeft w:val="0"/>
      <w:marRight w:val="0"/>
      <w:marTop w:val="0"/>
      <w:marBottom w:val="0"/>
      <w:divBdr>
        <w:top w:val="none" w:sz="0" w:space="0" w:color="auto"/>
        <w:left w:val="none" w:sz="0" w:space="0" w:color="auto"/>
        <w:bottom w:val="none" w:sz="0" w:space="0" w:color="auto"/>
        <w:right w:val="none" w:sz="0" w:space="0" w:color="auto"/>
      </w:divBdr>
    </w:div>
    <w:div w:id="1245185701">
      <w:bodyDiv w:val="1"/>
      <w:marLeft w:val="0"/>
      <w:marRight w:val="0"/>
      <w:marTop w:val="0"/>
      <w:marBottom w:val="0"/>
      <w:divBdr>
        <w:top w:val="none" w:sz="0" w:space="0" w:color="auto"/>
        <w:left w:val="none" w:sz="0" w:space="0" w:color="auto"/>
        <w:bottom w:val="none" w:sz="0" w:space="0" w:color="auto"/>
        <w:right w:val="none" w:sz="0" w:space="0" w:color="auto"/>
      </w:divBdr>
    </w:div>
    <w:div w:id="1283807085">
      <w:bodyDiv w:val="1"/>
      <w:marLeft w:val="0"/>
      <w:marRight w:val="0"/>
      <w:marTop w:val="0"/>
      <w:marBottom w:val="0"/>
      <w:divBdr>
        <w:top w:val="none" w:sz="0" w:space="0" w:color="auto"/>
        <w:left w:val="none" w:sz="0" w:space="0" w:color="auto"/>
        <w:bottom w:val="none" w:sz="0" w:space="0" w:color="auto"/>
        <w:right w:val="none" w:sz="0" w:space="0" w:color="auto"/>
      </w:divBdr>
    </w:div>
    <w:div w:id="1311786354">
      <w:bodyDiv w:val="1"/>
      <w:marLeft w:val="0"/>
      <w:marRight w:val="0"/>
      <w:marTop w:val="0"/>
      <w:marBottom w:val="0"/>
      <w:divBdr>
        <w:top w:val="none" w:sz="0" w:space="0" w:color="auto"/>
        <w:left w:val="none" w:sz="0" w:space="0" w:color="auto"/>
        <w:bottom w:val="none" w:sz="0" w:space="0" w:color="auto"/>
        <w:right w:val="none" w:sz="0" w:space="0" w:color="auto"/>
      </w:divBdr>
    </w:div>
    <w:div w:id="1342004417">
      <w:bodyDiv w:val="1"/>
      <w:marLeft w:val="0"/>
      <w:marRight w:val="0"/>
      <w:marTop w:val="0"/>
      <w:marBottom w:val="0"/>
      <w:divBdr>
        <w:top w:val="none" w:sz="0" w:space="0" w:color="auto"/>
        <w:left w:val="none" w:sz="0" w:space="0" w:color="auto"/>
        <w:bottom w:val="none" w:sz="0" w:space="0" w:color="auto"/>
        <w:right w:val="none" w:sz="0" w:space="0" w:color="auto"/>
      </w:divBdr>
    </w:div>
    <w:div w:id="1664507917">
      <w:bodyDiv w:val="1"/>
      <w:marLeft w:val="0"/>
      <w:marRight w:val="0"/>
      <w:marTop w:val="0"/>
      <w:marBottom w:val="0"/>
      <w:divBdr>
        <w:top w:val="none" w:sz="0" w:space="0" w:color="auto"/>
        <w:left w:val="none" w:sz="0" w:space="0" w:color="auto"/>
        <w:bottom w:val="none" w:sz="0" w:space="0" w:color="auto"/>
        <w:right w:val="none" w:sz="0" w:space="0" w:color="auto"/>
      </w:divBdr>
    </w:div>
    <w:div w:id="1666471281">
      <w:bodyDiv w:val="1"/>
      <w:marLeft w:val="0"/>
      <w:marRight w:val="0"/>
      <w:marTop w:val="0"/>
      <w:marBottom w:val="0"/>
      <w:divBdr>
        <w:top w:val="none" w:sz="0" w:space="0" w:color="auto"/>
        <w:left w:val="none" w:sz="0" w:space="0" w:color="auto"/>
        <w:bottom w:val="none" w:sz="0" w:space="0" w:color="auto"/>
        <w:right w:val="none" w:sz="0" w:space="0" w:color="auto"/>
      </w:divBdr>
    </w:div>
    <w:div w:id="1689719001">
      <w:bodyDiv w:val="1"/>
      <w:marLeft w:val="0"/>
      <w:marRight w:val="0"/>
      <w:marTop w:val="0"/>
      <w:marBottom w:val="0"/>
      <w:divBdr>
        <w:top w:val="none" w:sz="0" w:space="0" w:color="auto"/>
        <w:left w:val="none" w:sz="0" w:space="0" w:color="auto"/>
        <w:bottom w:val="none" w:sz="0" w:space="0" w:color="auto"/>
        <w:right w:val="none" w:sz="0" w:space="0" w:color="auto"/>
      </w:divBdr>
    </w:div>
    <w:div w:id="1716807395">
      <w:bodyDiv w:val="1"/>
      <w:marLeft w:val="0"/>
      <w:marRight w:val="0"/>
      <w:marTop w:val="0"/>
      <w:marBottom w:val="0"/>
      <w:divBdr>
        <w:top w:val="none" w:sz="0" w:space="0" w:color="auto"/>
        <w:left w:val="none" w:sz="0" w:space="0" w:color="auto"/>
        <w:bottom w:val="none" w:sz="0" w:space="0" w:color="auto"/>
        <w:right w:val="none" w:sz="0" w:space="0" w:color="auto"/>
      </w:divBdr>
    </w:div>
    <w:div w:id="1790588816">
      <w:bodyDiv w:val="1"/>
      <w:marLeft w:val="0"/>
      <w:marRight w:val="0"/>
      <w:marTop w:val="0"/>
      <w:marBottom w:val="0"/>
      <w:divBdr>
        <w:top w:val="none" w:sz="0" w:space="0" w:color="auto"/>
        <w:left w:val="none" w:sz="0" w:space="0" w:color="auto"/>
        <w:bottom w:val="none" w:sz="0" w:space="0" w:color="auto"/>
        <w:right w:val="none" w:sz="0" w:space="0" w:color="auto"/>
      </w:divBdr>
    </w:div>
    <w:div w:id="1826773780">
      <w:bodyDiv w:val="1"/>
      <w:marLeft w:val="0"/>
      <w:marRight w:val="0"/>
      <w:marTop w:val="0"/>
      <w:marBottom w:val="0"/>
      <w:divBdr>
        <w:top w:val="none" w:sz="0" w:space="0" w:color="auto"/>
        <w:left w:val="none" w:sz="0" w:space="0" w:color="auto"/>
        <w:bottom w:val="none" w:sz="0" w:space="0" w:color="auto"/>
        <w:right w:val="none" w:sz="0" w:space="0" w:color="auto"/>
      </w:divBdr>
    </w:div>
    <w:div w:id="1840971780">
      <w:bodyDiv w:val="1"/>
      <w:marLeft w:val="0"/>
      <w:marRight w:val="0"/>
      <w:marTop w:val="0"/>
      <w:marBottom w:val="0"/>
      <w:divBdr>
        <w:top w:val="none" w:sz="0" w:space="0" w:color="auto"/>
        <w:left w:val="none" w:sz="0" w:space="0" w:color="auto"/>
        <w:bottom w:val="none" w:sz="0" w:space="0" w:color="auto"/>
        <w:right w:val="none" w:sz="0" w:space="0" w:color="auto"/>
      </w:divBdr>
    </w:div>
    <w:div w:id="1867253433">
      <w:bodyDiv w:val="1"/>
      <w:marLeft w:val="0"/>
      <w:marRight w:val="0"/>
      <w:marTop w:val="0"/>
      <w:marBottom w:val="0"/>
      <w:divBdr>
        <w:top w:val="none" w:sz="0" w:space="0" w:color="auto"/>
        <w:left w:val="none" w:sz="0" w:space="0" w:color="auto"/>
        <w:bottom w:val="none" w:sz="0" w:space="0" w:color="auto"/>
        <w:right w:val="none" w:sz="0" w:space="0" w:color="auto"/>
      </w:divBdr>
    </w:div>
    <w:div w:id="1918244758">
      <w:bodyDiv w:val="1"/>
      <w:marLeft w:val="0"/>
      <w:marRight w:val="0"/>
      <w:marTop w:val="0"/>
      <w:marBottom w:val="0"/>
      <w:divBdr>
        <w:top w:val="none" w:sz="0" w:space="0" w:color="auto"/>
        <w:left w:val="none" w:sz="0" w:space="0" w:color="auto"/>
        <w:bottom w:val="none" w:sz="0" w:space="0" w:color="auto"/>
        <w:right w:val="none" w:sz="0" w:space="0" w:color="auto"/>
      </w:divBdr>
    </w:div>
    <w:div w:id="1918632329">
      <w:bodyDiv w:val="1"/>
      <w:marLeft w:val="0"/>
      <w:marRight w:val="0"/>
      <w:marTop w:val="0"/>
      <w:marBottom w:val="0"/>
      <w:divBdr>
        <w:top w:val="none" w:sz="0" w:space="0" w:color="auto"/>
        <w:left w:val="none" w:sz="0" w:space="0" w:color="auto"/>
        <w:bottom w:val="none" w:sz="0" w:space="0" w:color="auto"/>
        <w:right w:val="none" w:sz="0" w:space="0" w:color="auto"/>
      </w:divBdr>
    </w:div>
    <w:div w:id="1934049992">
      <w:bodyDiv w:val="1"/>
      <w:marLeft w:val="0"/>
      <w:marRight w:val="0"/>
      <w:marTop w:val="0"/>
      <w:marBottom w:val="0"/>
      <w:divBdr>
        <w:top w:val="none" w:sz="0" w:space="0" w:color="auto"/>
        <w:left w:val="none" w:sz="0" w:space="0" w:color="auto"/>
        <w:bottom w:val="none" w:sz="0" w:space="0" w:color="auto"/>
        <w:right w:val="none" w:sz="0" w:space="0" w:color="auto"/>
      </w:divBdr>
    </w:div>
    <w:div w:id="1972438597">
      <w:bodyDiv w:val="1"/>
      <w:marLeft w:val="0"/>
      <w:marRight w:val="0"/>
      <w:marTop w:val="0"/>
      <w:marBottom w:val="0"/>
      <w:divBdr>
        <w:top w:val="none" w:sz="0" w:space="0" w:color="auto"/>
        <w:left w:val="none" w:sz="0" w:space="0" w:color="auto"/>
        <w:bottom w:val="none" w:sz="0" w:space="0" w:color="auto"/>
        <w:right w:val="none" w:sz="0" w:space="0" w:color="auto"/>
      </w:divBdr>
    </w:div>
    <w:div w:id="2009362130">
      <w:bodyDiv w:val="1"/>
      <w:marLeft w:val="0"/>
      <w:marRight w:val="0"/>
      <w:marTop w:val="0"/>
      <w:marBottom w:val="0"/>
      <w:divBdr>
        <w:top w:val="none" w:sz="0" w:space="0" w:color="auto"/>
        <w:left w:val="none" w:sz="0" w:space="0" w:color="auto"/>
        <w:bottom w:val="none" w:sz="0" w:space="0" w:color="auto"/>
        <w:right w:val="none" w:sz="0" w:space="0" w:color="auto"/>
      </w:divBdr>
    </w:div>
    <w:div w:id="2017993228">
      <w:bodyDiv w:val="1"/>
      <w:marLeft w:val="0"/>
      <w:marRight w:val="0"/>
      <w:marTop w:val="0"/>
      <w:marBottom w:val="0"/>
      <w:divBdr>
        <w:top w:val="none" w:sz="0" w:space="0" w:color="auto"/>
        <w:left w:val="none" w:sz="0" w:space="0" w:color="auto"/>
        <w:bottom w:val="none" w:sz="0" w:space="0" w:color="auto"/>
        <w:right w:val="none" w:sz="0" w:space="0" w:color="auto"/>
      </w:divBdr>
    </w:div>
    <w:div w:id="2020425619">
      <w:bodyDiv w:val="1"/>
      <w:marLeft w:val="0"/>
      <w:marRight w:val="0"/>
      <w:marTop w:val="0"/>
      <w:marBottom w:val="0"/>
      <w:divBdr>
        <w:top w:val="none" w:sz="0" w:space="0" w:color="auto"/>
        <w:left w:val="none" w:sz="0" w:space="0" w:color="auto"/>
        <w:bottom w:val="none" w:sz="0" w:space="0" w:color="auto"/>
        <w:right w:val="none" w:sz="0" w:space="0" w:color="auto"/>
      </w:divBdr>
    </w:div>
    <w:div w:id="202108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42F9-80F9-464C-A468-8170F17E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3930</TotalTime>
  <Pages>6</Pages>
  <Words>830</Words>
  <Characters>4899</Characters>
  <Application>Microsoft Office Word</Application>
  <DocSecurity>0</DocSecurity>
  <Lines>40</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Juhoš</cp:lastModifiedBy>
  <cp:revision>56</cp:revision>
  <cp:lastPrinted>2022-06-22T21:24:00Z</cp:lastPrinted>
  <dcterms:created xsi:type="dcterms:W3CDTF">2017-07-25T12:36:00Z</dcterms:created>
  <dcterms:modified xsi:type="dcterms:W3CDTF">2024-08-30T11:44:00Z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